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12" w:lineRule="atLeast"/>
        <w:jc w:val="center"/>
        <w:rPr>
          <w:b/>
          <w:bCs/>
          <w:sz w:val="32"/>
          <w:szCs w:val="32"/>
        </w:rPr>
      </w:pPr>
      <w:r>
        <w:rPr>
          <w:rFonts w:hint="eastAsia"/>
          <w:b/>
          <w:bCs/>
          <w:sz w:val="32"/>
          <w:szCs w:val="32"/>
        </w:rPr>
        <w:t>广西天华工程造价咨询有限责任公司柳州市妇幼保健院城中院区洁净空调系统维保服务</w:t>
      </w:r>
      <w:r>
        <w:rPr>
          <w:rFonts w:hint="eastAsia"/>
          <w:b/>
          <w:bCs/>
          <w:sz w:val="32"/>
          <w:szCs w:val="32"/>
          <w:lang w:eastAsia="zh-CN"/>
        </w:rPr>
        <w:t>（重）</w:t>
      </w:r>
      <w:r>
        <w:rPr>
          <w:rFonts w:hint="eastAsia"/>
          <w:b/>
          <w:bCs/>
          <w:sz w:val="32"/>
          <w:szCs w:val="32"/>
        </w:rPr>
        <w:t>（</w:t>
      </w:r>
      <w:r>
        <w:rPr>
          <w:b/>
          <w:bCs/>
          <w:sz w:val="32"/>
          <w:szCs w:val="32"/>
        </w:rPr>
        <w:t>GXTH</w:t>
      </w:r>
      <w:r>
        <w:rPr>
          <w:rFonts w:hint="eastAsia"/>
          <w:b/>
          <w:bCs/>
          <w:sz w:val="32"/>
          <w:szCs w:val="32"/>
        </w:rPr>
        <w:t>FG</w:t>
      </w:r>
      <w:r>
        <w:rPr>
          <w:rFonts w:hint="eastAsia"/>
          <w:b/>
          <w:bCs/>
          <w:sz w:val="32"/>
          <w:szCs w:val="32"/>
          <w:lang w:val="en-US" w:eastAsia="zh-CN"/>
        </w:rPr>
        <w:t>2018-001</w:t>
      </w:r>
      <w:r>
        <w:rPr>
          <w:rFonts w:hint="eastAsia"/>
          <w:b/>
          <w:bCs/>
          <w:sz w:val="32"/>
          <w:szCs w:val="32"/>
        </w:rPr>
        <w:t>）</w:t>
      </w:r>
      <w:r>
        <w:rPr>
          <w:rFonts w:hint="eastAsia"/>
          <w:b/>
          <w:bCs/>
          <w:sz w:val="32"/>
          <w:szCs w:val="32"/>
          <w:lang w:eastAsia="zh-CN"/>
        </w:rPr>
        <w:t>中标</w:t>
      </w:r>
      <w:r>
        <w:rPr>
          <w:rFonts w:hint="eastAsia"/>
          <w:b/>
          <w:bCs/>
          <w:sz w:val="32"/>
          <w:szCs w:val="32"/>
        </w:rPr>
        <w:t>结果公告</w:t>
      </w:r>
    </w:p>
    <w:p>
      <w:pPr>
        <w:keepNext w:val="0"/>
        <w:keepLines w:val="0"/>
        <w:pageBreakBefore w:val="0"/>
        <w:widowControl/>
        <w:kinsoku/>
        <w:wordWrap/>
        <w:overflowPunct/>
        <w:topLinePunct w:val="0"/>
        <w:autoSpaceDE/>
        <w:autoSpaceDN/>
        <w:bidi w:val="0"/>
        <w:adjustRightInd/>
        <w:snapToGrid w:val="0"/>
        <w:spacing w:line="420" w:lineRule="atLeast"/>
        <w:ind w:left="0" w:leftChars="0" w:firstLine="420" w:firstLineChars="175"/>
        <w:jc w:val="left"/>
        <w:textAlignment w:val="auto"/>
        <w:rPr>
          <w:rFonts w:ascii="宋体" w:hAnsi="宋体" w:cs="宋体"/>
          <w:color w:val="000000"/>
          <w:kern w:val="0"/>
          <w:sz w:val="24"/>
          <w:szCs w:val="24"/>
        </w:rPr>
      </w:pPr>
      <w:r>
        <w:rPr>
          <w:rFonts w:hint="eastAsia" w:ascii="宋体" w:hAnsi="宋体" w:cs="宋体"/>
          <w:color w:val="000000"/>
          <w:kern w:val="0"/>
          <w:sz w:val="24"/>
          <w:szCs w:val="24"/>
        </w:rPr>
        <w:t>广西天华工程造价咨询有限责任公司受柳州市妇幼保健院委托，根据《中华人民共和国招标投标法》等有关规定，于201</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11</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13</w:t>
      </w:r>
      <w:r>
        <w:rPr>
          <w:rFonts w:hint="eastAsia" w:ascii="宋体" w:hAnsi="宋体" w:cs="宋体"/>
          <w:color w:val="000000"/>
          <w:kern w:val="0"/>
          <w:sz w:val="24"/>
          <w:szCs w:val="24"/>
        </w:rPr>
        <w:t>日就</w:t>
      </w:r>
      <w:r>
        <w:rPr>
          <w:rFonts w:hint="eastAsia" w:ascii="宋体" w:hAnsi="宋体" w:cs="宋体"/>
          <w:color w:val="000000"/>
          <w:kern w:val="0"/>
          <w:sz w:val="24"/>
          <w:szCs w:val="24"/>
          <w:u w:val="single"/>
        </w:rPr>
        <w:t>柳州市妇幼保健院城中院区洁净空调系统维保服务</w:t>
      </w:r>
      <w:r>
        <w:rPr>
          <w:rFonts w:hint="eastAsia" w:ascii="宋体" w:hAnsi="宋体" w:cs="宋体"/>
          <w:color w:val="000000"/>
          <w:kern w:val="0"/>
          <w:sz w:val="24"/>
          <w:szCs w:val="24"/>
          <w:u w:val="single"/>
          <w:lang w:eastAsia="zh-CN"/>
        </w:rPr>
        <w:t>（重）</w:t>
      </w:r>
      <w:r>
        <w:rPr>
          <w:rFonts w:hint="eastAsia" w:ascii="宋体" w:hAnsi="宋体" w:cs="宋体"/>
          <w:color w:val="000000"/>
          <w:kern w:val="0"/>
          <w:sz w:val="24"/>
          <w:szCs w:val="24"/>
        </w:rPr>
        <w:t>项目采用公开招标方式进行采购，现将本次招标的中标结果公告如下：</w:t>
      </w:r>
    </w:p>
    <w:p>
      <w:pPr>
        <w:keepNext w:val="0"/>
        <w:keepLines w:val="0"/>
        <w:pageBreakBefore w:val="0"/>
        <w:widowControl/>
        <w:kinsoku/>
        <w:wordWrap/>
        <w:overflowPunct/>
        <w:topLinePunct w:val="0"/>
        <w:autoSpaceDE/>
        <w:autoSpaceDN/>
        <w:bidi w:val="0"/>
        <w:adjustRightInd/>
        <w:snapToGrid w:val="0"/>
        <w:spacing w:line="420" w:lineRule="atLeast"/>
        <w:ind w:left="0" w:leftChars="0" w:firstLine="422" w:firstLineChars="175"/>
        <w:jc w:val="left"/>
        <w:textAlignment w:val="auto"/>
        <w:rPr>
          <w:rFonts w:ascii="宋体" w:cs="宋体"/>
          <w:b/>
          <w:color w:val="000000"/>
          <w:kern w:val="0"/>
          <w:sz w:val="24"/>
          <w:szCs w:val="24"/>
        </w:rPr>
      </w:pPr>
      <w:r>
        <w:rPr>
          <w:rFonts w:hint="eastAsia" w:ascii="宋体" w:hAnsi="宋体" w:cs="宋体"/>
          <w:b/>
          <w:color w:val="000000"/>
          <w:kern w:val="0"/>
          <w:sz w:val="24"/>
          <w:szCs w:val="24"/>
        </w:rPr>
        <w:t>一、采购项目名称及编号：</w:t>
      </w:r>
    </w:p>
    <w:p>
      <w:pPr>
        <w:keepNext w:val="0"/>
        <w:keepLines w:val="0"/>
        <w:pageBreakBefore w:val="0"/>
        <w:widowControl/>
        <w:kinsoku/>
        <w:wordWrap/>
        <w:overflowPunct/>
        <w:topLinePunct w:val="0"/>
        <w:autoSpaceDE/>
        <w:autoSpaceDN/>
        <w:bidi w:val="0"/>
        <w:adjustRightInd/>
        <w:snapToGrid w:val="0"/>
        <w:spacing w:line="420" w:lineRule="atLeast"/>
        <w:ind w:left="0" w:leftChars="0" w:firstLine="420" w:firstLineChars="175"/>
        <w:jc w:val="left"/>
        <w:textAlignment w:val="auto"/>
        <w:rPr>
          <w:rFonts w:ascii="宋体" w:hAnsi="宋体" w:cs="宋体"/>
          <w:color w:val="000000"/>
          <w:kern w:val="0"/>
          <w:sz w:val="24"/>
          <w:szCs w:val="24"/>
        </w:rPr>
      </w:pPr>
      <w:r>
        <w:rPr>
          <w:rFonts w:hint="eastAsia" w:ascii="宋体" w:hAnsi="宋体" w:cs="宋体"/>
          <w:color w:val="000000"/>
          <w:kern w:val="0"/>
          <w:sz w:val="24"/>
          <w:szCs w:val="24"/>
        </w:rPr>
        <w:t>项目名称：</w:t>
      </w:r>
      <w:r>
        <w:rPr>
          <w:rFonts w:hint="eastAsia" w:ascii="宋体" w:hAnsi="宋体" w:cs="宋体"/>
          <w:color w:val="000000"/>
          <w:kern w:val="0"/>
          <w:sz w:val="24"/>
          <w:szCs w:val="24"/>
          <w:u w:val="single"/>
        </w:rPr>
        <w:t>柳州市妇幼保健院城中院区洁净空调系统维保服务</w:t>
      </w:r>
      <w:r>
        <w:rPr>
          <w:rFonts w:hint="eastAsia" w:ascii="宋体" w:hAnsi="宋体" w:cs="宋体"/>
          <w:color w:val="000000"/>
          <w:kern w:val="0"/>
          <w:sz w:val="24"/>
          <w:szCs w:val="24"/>
          <w:u w:val="single"/>
          <w:lang w:eastAsia="zh-CN"/>
        </w:rPr>
        <w:t>（重）</w:t>
      </w:r>
      <w:r>
        <w:rPr>
          <w:rFonts w:ascii="宋体" w:hAnsi="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val="0"/>
        <w:spacing w:line="420" w:lineRule="atLeast"/>
        <w:ind w:left="0" w:leftChars="0" w:firstLine="420" w:firstLineChars="175"/>
        <w:jc w:val="left"/>
        <w:textAlignment w:val="auto"/>
        <w:rPr>
          <w:rFonts w:hint="eastAsia" w:ascii="宋体" w:hAnsi="宋体" w:eastAsia="宋体"/>
          <w:spacing w:val="10"/>
          <w:sz w:val="24"/>
          <w:szCs w:val="24"/>
          <w:u w:val="single"/>
          <w:lang w:val="en-US" w:eastAsia="zh-CN"/>
        </w:rPr>
      </w:pPr>
      <w:r>
        <w:rPr>
          <w:rFonts w:hint="eastAsia" w:ascii="宋体" w:hAnsi="宋体" w:cs="宋体"/>
          <w:color w:val="000000"/>
          <w:kern w:val="0"/>
          <w:sz w:val="24"/>
          <w:szCs w:val="24"/>
        </w:rPr>
        <w:t>采购编号：</w:t>
      </w:r>
      <w:r>
        <w:rPr>
          <w:rFonts w:ascii="宋体" w:hAnsi="宋体"/>
          <w:spacing w:val="10"/>
          <w:sz w:val="24"/>
          <w:szCs w:val="24"/>
          <w:u w:val="single"/>
        </w:rPr>
        <w:t>GXTH</w:t>
      </w:r>
      <w:r>
        <w:rPr>
          <w:rFonts w:hint="eastAsia" w:ascii="宋体" w:hAnsi="宋体"/>
          <w:spacing w:val="10"/>
          <w:sz w:val="24"/>
          <w:szCs w:val="24"/>
          <w:u w:val="single"/>
        </w:rPr>
        <w:t>FG</w:t>
      </w:r>
      <w:r>
        <w:rPr>
          <w:rFonts w:hint="eastAsia" w:ascii="宋体" w:hAnsi="宋体"/>
          <w:spacing w:val="10"/>
          <w:sz w:val="24"/>
          <w:szCs w:val="24"/>
          <w:u w:val="single"/>
          <w:lang w:val="en-US" w:eastAsia="zh-CN"/>
        </w:rPr>
        <w:t>2018-001</w:t>
      </w:r>
    </w:p>
    <w:p>
      <w:pPr>
        <w:keepNext w:val="0"/>
        <w:keepLines w:val="0"/>
        <w:pageBreakBefore w:val="0"/>
        <w:widowControl/>
        <w:numPr>
          <w:ilvl w:val="0"/>
          <w:numId w:val="1"/>
        </w:numPr>
        <w:kinsoku/>
        <w:wordWrap/>
        <w:overflowPunct/>
        <w:topLinePunct w:val="0"/>
        <w:autoSpaceDE/>
        <w:autoSpaceDN/>
        <w:bidi w:val="0"/>
        <w:adjustRightInd/>
        <w:snapToGrid w:val="0"/>
        <w:spacing w:line="420" w:lineRule="atLeast"/>
        <w:ind w:left="0" w:leftChars="0" w:firstLine="422" w:firstLineChars="175"/>
        <w:jc w:val="left"/>
        <w:textAlignment w:val="auto"/>
        <w:rPr>
          <w:rFonts w:ascii="宋体" w:hAnsi="宋体" w:cs="宋体"/>
          <w:b w:val="0"/>
          <w:bCs/>
          <w:color w:val="000000"/>
          <w:kern w:val="0"/>
          <w:sz w:val="24"/>
          <w:szCs w:val="24"/>
        </w:rPr>
      </w:pPr>
      <w:r>
        <w:rPr>
          <w:rFonts w:hint="eastAsia" w:ascii="宋体" w:hAnsi="宋体" w:cs="宋体"/>
          <w:b/>
          <w:color w:val="000000"/>
          <w:kern w:val="0"/>
          <w:sz w:val="24"/>
          <w:szCs w:val="24"/>
        </w:rPr>
        <w:t>采购项目简要说明：</w:t>
      </w:r>
      <w:r>
        <w:rPr>
          <w:rFonts w:hint="eastAsia" w:ascii="宋体" w:hAnsi="宋体" w:cs="宋体"/>
          <w:b w:val="0"/>
          <w:bCs/>
          <w:color w:val="000000"/>
          <w:kern w:val="0"/>
          <w:sz w:val="24"/>
          <w:szCs w:val="24"/>
        </w:rPr>
        <w:t>柳州市妇幼保健院城中院区洁净空调系统维保服务采购，服务期限贰年。具体内容详见招标文件第二章《招标项目采购需求》。</w:t>
      </w:r>
    </w:p>
    <w:p>
      <w:pPr>
        <w:keepNext w:val="0"/>
        <w:keepLines w:val="0"/>
        <w:pageBreakBefore w:val="0"/>
        <w:kinsoku/>
        <w:wordWrap/>
        <w:overflowPunct/>
        <w:topLinePunct w:val="0"/>
        <w:autoSpaceDE/>
        <w:autoSpaceDN/>
        <w:bidi w:val="0"/>
        <w:adjustRightInd/>
        <w:snapToGrid w:val="0"/>
        <w:spacing w:line="420" w:lineRule="atLeast"/>
        <w:ind w:left="0" w:leftChars="0" w:firstLine="422" w:firstLineChars="175"/>
        <w:textAlignment w:val="auto"/>
        <w:rPr>
          <w:rFonts w:ascii="宋体" w:hAnsi="宋体" w:cs="宋体"/>
          <w:b/>
          <w:color w:val="000000"/>
          <w:kern w:val="0"/>
          <w:sz w:val="24"/>
          <w:szCs w:val="24"/>
        </w:rPr>
      </w:pPr>
      <w:r>
        <w:rPr>
          <w:rFonts w:hint="eastAsia" w:ascii="宋体" w:hAnsi="宋体" w:cs="宋体"/>
          <w:b/>
          <w:color w:val="000000"/>
          <w:kern w:val="0"/>
          <w:sz w:val="24"/>
          <w:szCs w:val="24"/>
        </w:rPr>
        <w:t>三、招标公告媒体及日期：</w:t>
      </w:r>
    </w:p>
    <w:p>
      <w:pPr>
        <w:keepNext w:val="0"/>
        <w:keepLines w:val="0"/>
        <w:pageBreakBefore w:val="0"/>
        <w:widowControl w:val="0"/>
        <w:kinsoku/>
        <w:wordWrap/>
        <w:overflowPunct/>
        <w:topLinePunct w:val="0"/>
        <w:autoSpaceDE/>
        <w:autoSpaceDN/>
        <w:bidi w:val="0"/>
        <w:adjustRightInd/>
        <w:snapToGrid w:val="0"/>
        <w:spacing w:line="420" w:lineRule="atLeast"/>
        <w:ind w:left="0" w:leftChars="0" w:firstLine="420" w:firstLineChars="175"/>
        <w:textAlignment w:val="auto"/>
        <w:outlineLvl w:val="9"/>
        <w:rPr>
          <w:rFonts w:ascii="宋体" w:cs="宋体"/>
          <w:color w:val="000000"/>
          <w:kern w:val="0"/>
          <w:sz w:val="24"/>
          <w:szCs w:val="24"/>
        </w:rPr>
      </w:pPr>
      <w:r>
        <w:rPr>
          <w:rFonts w:hint="eastAsia" w:ascii="宋体" w:hAnsi="宋体" w:cs="宋体"/>
          <w:bCs/>
          <w:color w:val="000000"/>
          <w:kern w:val="0"/>
          <w:sz w:val="24"/>
          <w:szCs w:val="24"/>
        </w:rPr>
        <w:t>201</w:t>
      </w:r>
      <w:r>
        <w:rPr>
          <w:rFonts w:hint="eastAsia" w:ascii="宋体" w:hAnsi="宋体" w:cs="宋体"/>
          <w:bCs/>
          <w:color w:val="000000"/>
          <w:kern w:val="0"/>
          <w:sz w:val="24"/>
          <w:szCs w:val="24"/>
          <w:lang w:val="en-US" w:eastAsia="zh-CN"/>
        </w:rPr>
        <w:t>8</w:t>
      </w:r>
      <w:r>
        <w:rPr>
          <w:rFonts w:hint="eastAsia" w:ascii="宋体" w:hAnsi="宋体" w:cs="宋体"/>
          <w:bCs/>
          <w:color w:val="000000"/>
          <w:kern w:val="0"/>
          <w:sz w:val="24"/>
          <w:szCs w:val="24"/>
        </w:rPr>
        <w:t>年</w:t>
      </w:r>
      <w:r>
        <w:rPr>
          <w:rFonts w:hint="eastAsia" w:ascii="宋体" w:hAnsi="宋体" w:cs="宋体"/>
          <w:bCs/>
          <w:color w:val="000000"/>
          <w:kern w:val="0"/>
          <w:sz w:val="24"/>
          <w:szCs w:val="24"/>
          <w:lang w:val="en-US" w:eastAsia="zh-CN"/>
        </w:rPr>
        <w:t>10</w:t>
      </w:r>
      <w:r>
        <w:rPr>
          <w:rFonts w:hint="eastAsia" w:ascii="宋体" w:hAnsi="宋体" w:cs="宋体"/>
          <w:bCs/>
          <w:color w:val="000000"/>
          <w:kern w:val="0"/>
          <w:sz w:val="24"/>
          <w:szCs w:val="24"/>
        </w:rPr>
        <w:t>月</w:t>
      </w:r>
      <w:r>
        <w:rPr>
          <w:rFonts w:hint="eastAsia" w:ascii="宋体" w:hAnsi="宋体" w:cs="宋体"/>
          <w:bCs/>
          <w:color w:val="000000"/>
          <w:kern w:val="0"/>
          <w:sz w:val="24"/>
          <w:szCs w:val="24"/>
          <w:lang w:val="en-US" w:eastAsia="zh-CN"/>
        </w:rPr>
        <w:t>24</w:t>
      </w:r>
      <w:r>
        <w:rPr>
          <w:rFonts w:hint="eastAsia" w:ascii="宋体" w:hAnsi="宋体" w:cs="宋体"/>
          <w:bCs/>
          <w:color w:val="000000"/>
          <w:kern w:val="0"/>
          <w:sz w:val="24"/>
          <w:szCs w:val="24"/>
        </w:rPr>
        <w:t>日在</w:t>
      </w:r>
      <w:r>
        <w:rPr>
          <w:rFonts w:hint="eastAsia" w:ascii="宋体" w:hAnsi="宋体" w:cs="Arial"/>
          <w:color w:val="auto"/>
          <w:sz w:val="24"/>
          <w:szCs w:val="24"/>
          <w:highlight w:val="none"/>
          <w:u w:val="single"/>
        </w:rPr>
        <w:t>中国采购与招标网(</w:t>
      </w:r>
      <w:r>
        <w:rPr>
          <w:rFonts w:ascii="宋体" w:hAnsi="宋体" w:cs="Arial"/>
          <w:color w:val="auto"/>
          <w:sz w:val="24"/>
          <w:szCs w:val="24"/>
          <w:highlight w:val="none"/>
          <w:u w:val="single"/>
        </w:rPr>
        <w:t>www.chinabidding.com.cn</w:t>
      </w:r>
      <w:r>
        <w:rPr>
          <w:rFonts w:hint="eastAsia" w:ascii="宋体" w:hAnsi="宋体" w:cs="Arial"/>
          <w:color w:val="auto"/>
          <w:sz w:val="24"/>
          <w:szCs w:val="24"/>
          <w:highlight w:val="none"/>
          <w:u w:val="single"/>
        </w:rPr>
        <w:t>)、柳州市妇幼保健院网(</w:t>
      </w:r>
      <w:r>
        <w:rPr>
          <w:rFonts w:ascii="宋体" w:hAnsi="宋体" w:cs="Arial"/>
          <w:color w:val="auto"/>
          <w:sz w:val="24"/>
          <w:szCs w:val="24"/>
          <w:highlight w:val="none"/>
          <w:u w:val="single"/>
        </w:rPr>
        <w:t>www.lzsfy.com</w:t>
      </w:r>
      <w:r>
        <w:rPr>
          <w:rFonts w:hint="eastAsia" w:ascii="宋体" w:hAnsi="宋体" w:cs="Arial"/>
          <w:color w:val="auto"/>
          <w:sz w:val="24"/>
          <w:szCs w:val="24"/>
          <w:highlight w:val="none"/>
          <w:u w:val="single"/>
        </w:rPr>
        <w:t>)</w:t>
      </w:r>
      <w:r>
        <w:rPr>
          <w:rFonts w:hint="eastAsia" w:ascii="宋体" w:hAnsi="宋体" w:cs="Arial"/>
          <w:color w:val="auto"/>
          <w:sz w:val="24"/>
          <w:szCs w:val="24"/>
          <w:highlight w:val="none"/>
          <w:u w:val="single"/>
          <w:lang w:eastAsia="zh-CN"/>
        </w:rPr>
        <w:t>、广西天华公司网站（http://www.gxthcpa.com/）</w:t>
      </w:r>
      <w:r>
        <w:rPr>
          <w:rFonts w:hint="eastAsia" w:ascii="宋体" w:hAnsi="宋体" w:cs="Arial"/>
          <w:color w:val="auto"/>
          <w:sz w:val="24"/>
          <w:szCs w:val="24"/>
          <w:highlight w:val="none"/>
        </w:rPr>
        <w:t>公告发布媒体包含但不限于上述媒体）</w:t>
      </w:r>
      <w:r>
        <w:rPr>
          <w:rFonts w:hint="eastAsia" w:ascii="宋体" w:hAnsi="宋体" w:cs="宋体"/>
          <w:bCs/>
          <w:color w:val="000000"/>
          <w:kern w:val="0"/>
          <w:sz w:val="24"/>
          <w:szCs w:val="24"/>
        </w:rPr>
        <w:t>上发布招标公告。</w:t>
      </w:r>
    </w:p>
    <w:p>
      <w:pPr>
        <w:keepNext w:val="0"/>
        <w:keepLines w:val="0"/>
        <w:pageBreakBefore w:val="0"/>
        <w:widowControl/>
        <w:kinsoku/>
        <w:wordWrap/>
        <w:overflowPunct/>
        <w:topLinePunct w:val="0"/>
        <w:autoSpaceDE/>
        <w:autoSpaceDN/>
        <w:bidi w:val="0"/>
        <w:adjustRightInd/>
        <w:snapToGrid w:val="0"/>
        <w:spacing w:line="420" w:lineRule="atLeast"/>
        <w:ind w:left="0" w:leftChars="0" w:firstLine="422" w:firstLineChars="175"/>
        <w:jc w:val="left"/>
        <w:textAlignment w:val="auto"/>
        <w:rPr>
          <w:rFonts w:ascii="宋体" w:cs="宋体"/>
          <w:b/>
          <w:color w:val="000000"/>
          <w:kern w:val="0"/>
          <w:sz w:val="24"/>
          <w:szCs w:val="24"/>
        </w:rPr>
      </w:pPr>
      <w:r>
        <w:rPr>
          <w:rFonts w:hint="eastAsia" w:ascii="宋体" w:hAnsi="宋体" w:cs="宋体"/>
          <w:b/>
          <w:color w:val="000000"/>
          <w:kern w:val="0"/>
          <w:sz w:val="24"/>
          <w:szCs w:val="24"/>
        </w:rPr>
        <w:t>四、评标信息：</w:t>
      </w:r>
    </w:p>
    <w:p>
      <w:pPr>
        <w:keepNext w:val="0"/>
        <w:keepLines w:val="0"/>
        <w:pageBreakBefore w:val="0"/>
        <w:widowControl/>
        <w:kinsoku/>
        <w:wordWrap/>
        <w:overflowPunct/>
        <w:topLinePunct w:val="0"/>
        <w:autoSpaceDE/>
        <w:autoSpaceDN/>
        <w:bidi w:val="0"/>
        <w:adjustRightInd/>
        <w:snapToGrid w:val="0"/>
        <w:spacing w:line="420" w:lineRule="atLeast"/>
        <w:ind w:left="0" w:leftChars="0" w:firstLine="420" w:firstLineChars="175"/>
        <w:jc w:val="left"/>
        <w:textAlignment w:val="auto"/>
        <w:rPr>
          <w:rFonts w:hint="eastAsia" w:ascii="宋体" w:hAnsi="宋体" w:cs="宋体"/>
          <w:color w:val="000000"/>
          <w:kern w:val="0"/>
          <w:sz w:val="24"/>
          <w:szCs w:val="24"/>
        </w:rPr>
      </w:pPr>
      <w:r>
        <w:rPr>
          <w:rFonts w:ascii="宋体" w:hAnsi="宋体" w:cs="宋体"/>
          <w:color w:val="000000"/>
          <w:kern w:val="0"/>
          <w:sz w:val="24"/>
          <w:szCs w:val="24"/>
        </w:rPr>
        <w:t>1</w:t>
      </w:r>
      <w:r>
        <w:rPr>
          <w:rFonts w:hint="eastAsia" w:ascii="宋体" w:hAnsi="宋体" w:cs="宋体"/>
          <w:color w:val="000000"/>
          <w:kern w:val="0"/>
          <w:sz w:val="24"/>
          <w:szCs w:val="24"/>
        </w:rPr>
        <w:t>、评标日期：201</w:t>
      </w:r>
      <w:r>
        <w:rPr>
          <w:rFonts w:hint="eastAsia" w:ascii="宋体" w:hAnsi="宋体" w:cs="宋体"/>
          <w:color w:val="000000"/>
          <w:kern w:val="0"/>
          <w:sz w:val="24"/>
          <w:szCs w:val="24"/>
          <w:lang w:val="en-US" w:eastAsia="zh-CN"/>
        </w:rPr>
        <w:t>8</w:t>
      </w:r>
      <w:r>
        <w:rPr>
          <w:rFonts w:hint="eastAsia" w:ascii="宋体" w:hAnsi="宋体" w:cs="宋体"/>
          <w:color w:val="000000"/>
          <w:kern w:val="0"/>
          <w:sz w:val="24"/>
          <w:szCs w:val="24"/>
        </w:rPr>
        <w:t>年</w:t>
      </w:r>
      <w:r>
        <w:rPr>
          <w:rFonts w:hint="eastAsia" w:ascii="宋体" w:hAnsi="宋体" w:cs="宋体"/>
          <w:color w:val="000000"/>
          <w:kern w:val="0"/>
          <w:sz w:val="24"/>
          <w:szCs w:val="24"/>
          <w:lang w:val="en-US" w:eastAsia="zh-CN"/>
        </w:rPr>
        <w:t>11</w:t>
      </w:r>
      <w:r>
        <w:rPr>
          <w:rFonts w:hint="eastAsia" w:ascii="宋体" w:hAnsi="宋体" w:cs="宋体"/>
          <w:color w:val="000000"/>
          <w:kern w:val="0"/>
          <w:sz w:val="24"/>
          <w:szCs w:val="24"/>
        </w:rPr>
        <w:t>月</w:t>
      </w:r>
      <w:r>
        <w:rPr>
          <w:rFonts w:hint="eastAsia" w:ascii="宋体" w:hAnsi="宋体" w:cs="宋体"/>
          <w:color w:val="000000"/>
          <w:kern w:val="0"/>
          <w:sz w:val="24"/>
          <w:szCs w:val="24"/>
          <w:lang w:val="en-US" w:eastAsia="zh-CN"/>
        </w:rPr>
        <w:t>13</w:t>
      </w:r>
      <w:r>
        <w:rPr>
          <w:rFonts w:hint="eastAsia" w:ascii="宋体" w:hAnsi="宋体" w:cs="宋体"/>
          <w:color w:val="000000"/>
          <w:kern w:val="0"/>
          <w:sz w:val="24"/>
          <w:szCs w:val="24"/>
        </w:rPr>
        <w:t>日</w:t>
      </w:r>
    </w:p>
    <w:p>
      <w:pPr>
        <w:keepNext w:val="0"/>
        <w:keepLines w:val="0"/>
        <w:pageBreakBefore w:val="0"/>
        <w:widowControl/>
        <w:kinsoku/>
        <w:wordWrap/>
        <w:overflowPunct/>
        <w:topLinePunct w:val="0"/>
        <w:autoSpaceDE/>
        <w:autoSpaceDN/>
        <w:bidi w:val="0"/>
        <w:adjustRightInd/>
        <w:snapToGrid w:val="0"/>
        <w:spacing w:line="420" w:lineRule="atLeast"/>
        <w:ind w:left="0" w:leftChars="0" w:firstLine="420" w:firstLineChars="175"/>
        <w:jc w:val="left"/>
        <w:textAlignment w:val="auto"/>
        <w:rPr>
          <w:rFonts w:hint="eastAsia" w:ascii="宋体" w:hAnsi="宋体" w:cs="宋体"/>
          <w:color w:val="000000"/>
          <w:kern w:val="0"/>
          <w:sz w:val="24"/>
          <w:szCs w:val="24"/>
        </w:rPr>
      </w:pPr>
      <w:r>
        <w:rPr>
          <w:rFonts w:ascii="宋体" w:hAnsi="宋体" w:cs="宋体"/>
          <w:color w:val="000000"/>
          <w:kern w:val="0"/>
          <w:sz w:val="24"/>
          <w:szCs w:val="24"/>
        </w:rPr>
        <w:t>2</w:t>
      </w:r>
      <w:r>
        <w:rPr>
          <w:rFonts w:hint="eastAsia" w:ascii="宋体" w:hAnsi="宋体" w:cs="宋体"/>
          <w:color w:val="000000"/>
          <w:kern w:val="0"/>
          <w:sz w:val="24"/>
          <w:szCs w:val="24"/>
        </w:rPr>
        <w:t>、评标地点：广西天华工程造价咨询有限责任公司评标室（广西柳州市桂中大道南端2号阳光壹佰城市广场2幢5层512室）</w:t>
      </w:r>
      <w:r>
        <w:rPr>
          <w:rFonts w:hint="eastAsia" w:ascii="宋体" w:cs="宋体"/>
          <w:color w:val="000000"/>
          <w:kern w:val="0"/>
          <w:sz w:val="24"/>
          <w:szCs w:val="24"/>
        </w:rPr>
        <w:t xml:space="preserve">   </w:t>
      </w:r>
      <w:r>
        <w:rPr>
          <w:rFonts w:hint="eastAsia" w:ascii="宋体" w:hAnsi="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val="0"/>
        <w:spacing w:line="420" w:lineRule="atLeast"/>
        <w:ind w:left="0" w:leftChars="0" w:firstLine="420" w:firstLineChars="175"/>
        <w:jc w:val="left"/>
        <w:textAlignment w:val="auto"/>
        <w:rPr>
          <w:rFonts w:hint="eastAsia" w:ascii="宋体" w:hAnsi="宋体" w:cs="宋体"/>
          <w:color w:val="000000"/>
          <w:kern w:val="0"/>
          <w:sz w:val="24"/>
          <w:szCs w:val="24"/>
        </w:rPr>
      </w:pPr>
      <w:r>
        <w:rPr>
          <w:rFonts w:ascii="宋体" w:hAnsi="宋体" w:cs="宋体"/>
          <w:color w:val="000000"/>
          <w:kern w:val="0"/>
          <w:sz w:val="24"/>
          <w:szCs w:val="24"/>
        </w:rPr>
        <w:t>3</w:t>
      </w:r>
      <w:r>
        <w:rPr>
          <w:rFonts w:hint="eastAsia" w:ascii="宋体" w:hAnsi="宋体" w:cs="宋体"/>
          <w:color w:val="000000"/>
          <w:kern w:val="0"/>
          <w:sz w:val="24"/>
          <w:szCs w:val="24"/>
        </w:rPr>
        <w:t>、评标委员会名单：余刺藜</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雷世增</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王劲松</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 xml:space="preserve">钱大胜   </w:t>
      </w:r>
    </w:p>
    <w:p>
      <w:pPr>
        <w:keepNext w:val="0"/>
        <w:keepLines w:val="0"/>
        <w:pageBreakBefore w:val="0"/>
        <w:widowControl/>
        <w:kinsoku/>
        <w:wordWrap/>
        <w:overflowPunct/>
        <w:topLinePunct w:val="0"/>
        <w:autoSpaceDE/>
        <w:autoSpaceDN/>
        <w:bidi w:val="0"/>
        <w:adjustRightInd/>
        <w:snapToGrid w:val="0"/>
        <w:spacing w:line="420" w:lineRule="atLeast"/>
        <w:ind w:left="0" w:leftChars="0" w:firstLine="420" w:firstLineChars="175"/>
        <w:jc w:val="left"/>
        <w:textAlignment w:val="auto"/>
        <w:rPr>
          <w:rFonts w:hint="eastAsia" w:ascii="宋体" w:eastAsia="宋体" w:cs="宋体"/>
          <w:color w:val="000000"/>
          <w:kern w:val="0"/>
          <w:sz w:val="24"/>
          <w:szCs w:val="24"/>
          <w:lang w:eastAsia="zh-CN"/>
        </w:rPr>
      </w:pPr>
      <w:r>
        <w:rPr>
          <w:rFonts w:hint="eastAsia" w:ascii="宋体" w:hAnsi="宋体" w:cs="宋体"/>
          <w:color w:val="000000"/>
          <w:kern w:val="0"/>
          <w:sz w:val="24"/>
          <w:szCs w:val="24"/>
        </w:rPr>
        <w:t>4、采购人代表：</w:t>
      </w:r>
      <w:r>
        <w:rPr>
          <w:rFonts w:hint="eastAsia" w:ascii="宋体" w:hAnsi="宋体" w:cs="宋体"/>
          <w:color w:val="000000"/>
          <w:kern w:val="0"/>
          <w:sz w:val="24"/>
          <w:szCs w:val="24"/>
          <w:lang w:eastAsia="zh-CN"/>
        </w:rPr>
        <w:t>银浩淞</w:t>
      </w:r>
    </w:p>
    <w:p>
      <w:pPr>
        <w:keepNext w:val="0"/>
        <w:keepLines w:val="0"/>
        <w:pageBreakBefore w:val="0"/>
        <w:widowControl/>
        <w:kinsoku/>
        <w:wordWrap/>
        <w:overflowPunct/>
        <w:topLinePunct w:val="0"/>
        <w:autoSpaceDE/>
        <w:autoSpaceDN/>
        <w:bidi w:val="0"/>
        <w:adjustRightInd/>
        <w:snapToGrid w:val="0"/>
        <w:spacing w:line="420" w:lineRule="atLeast"/>
        <w:ind w:left="0" w:leftChars="0" w:firstLine="422" w:firstLineChars="175"/>
        <w:jc w:val="left"/>
        <w:textAlignment w:val="auto"/>
        <w:outlineLvl w:val="9"/>
        <w:rPr>
          <w:rFonts w:ascii="宋体" w:hAnsi="宋体" w:cs="宋体"/>
          <w:b/>
          <w:color w:val="000000"/>
          <w:kern w:val="0"/>
          <w:sz w:val="24"/>
          <w:szCs w:val="24"/>
        </w:rPr>
      </w:pPr>
      <w:r>
        <w:rPr>
          <w:rFonts w:hint="eastAsia" w:ascii="宋体" w:hAnsi="宋体" w:cs="宋体"/>
          <w:b/>
          <w:color w:val="000000"/>
          <w:kern w:val="0"/>
          <w:sz w:val="24"/>
          <w:szCs w:val="24"/>
        </w:rPr>
        <w:t>五、中标信息：</w:t>
      </w:r>
    </w:p>
    <w:p>
      <w:pPr>
        <w:keepNext w:val="0"/>
        <w:keepLines w:val="0"/>
        <w:pageBreakBefore w:val="0"/>
        <w:widowControl/>
        <w:kinsoku/>
        <w:wordWrap/>
        <w:overflowPunct/>
        <w:topLinePunct w:val="0"/>
        <w:autoSpaceDE/>
        <w:autoSpaceDN/>
        <w:bidi w:val="0"/>
        <w:adjustRightInd/>
        <w:snapToGrid w:val="0"/>
        <w:spacing w:line="420" w:lineRule="atLeast"/>
        <w:ind w:left="0" w:leftChars="0" w:firstLine="420" w:firstLineChars="175"/>
        <w:jc w:val="left"/>
        <w:textAlignment w:val="auto"/>
        <w:outlineLvl w:val="9"/>
        <w:rPr>
          <w:rFonts w:ascii="宋体" w:cs="宋体"/>
          <w:color w:val="000000"/>
          <w:kern w:val="0"/>
          <w:sz w:val="24"/>
          <w:szCs w:val="24"/>
        </w:rPr>
      </w:pPr>
      <w:r>
        <w:rPr>
          <w:rFonts w:hint="eastAsia" w:ascii="宋体" w:cs="宋体"/>
          <w:color w:val="000000"/>
          <w:kern w:val="0"/>
          <w:sz w:val="24"/>
          <w:szCs w:val="24"/>
        </w:rPr>
        <w:t>1、</w:t>
      </w:r>
      <w:r>
        <w:rPr>
          <w:rFonts w:hint="eastAsia" w:ascii="宋体" w:hAnsi="宋体" w:cs="宋体"/>
          <w:color w:val="000000"/>
          <w:kern w:val="0"/>
          <w:sz w:val="24"/>
          <w:szCs w:val="24"/>
        </w:rPr>
        <w:t>中标供应商名称</w:t>
      </w:r>
      <w:r>
        <w:rPr>
          <w:rFonts w:ascii="宋体" w:hAnsi="宋体" w:cs="宋体"/>
          <w:color w:val="000000"/>
          <w:kern w:val="0"/>
          <w:sz w:val="24"/>
          <w:szCs w:val="24"/>
        </w:rPr>
        <w:t>:</w:t>
      </w:r>
      <w:r>
        <w:rPr>
          <w:rFonts w:hint="eastAsia"/>
          <w:bCs/>
          <w:sz w:val="24"/>
          <w:szCs w:val="24"/>
        </w:rPr>
        <w:t xml:space="preserve"> 南宁冷辉空调冷冻技术服务有限责任公司</w:t>
      </w:r>
    </w:p>
    <w:p>
      <w:pPr>
        <w:keepNext w:val="0"/>
        <w:keepLines w:val="0"/>
        <w:pageBreakBefore w:val="0"/>
        <w:widowControl/>
        <w:kinsoku/>
        <w:wordWrap/>
        <w:overflowPunct/>
        <w:topLinePunct w:val="0"/>
        <w:autoSpaceDE/>
        <w:autoSpaceDN/>
        <w:bidi w:val="0"/>
        <w:adjustRightInd/>
        <w:snapToGrid w:val="0"/>
        <w:spacing w:line="420" w:lineRule="atLeast"/>
        <w:ind w:left="0" w:leftChars="0" w:firstLine="420" w:firstLineChars="175"/>
        <w:jc w:val="left"/>
        <w:textAlignment w:val="auto"/>
        <w:outlineLvl w:val="9"/>
        <w:rPr>
          <w:rFonts w:hint="eastAsia" w:ascii="宋体" w:cs="宋体"/>
          <w:color w:val="000000"/>
          <w:kern w:val="0"/>
          <w:sz w:val="24"/>
          <w:szCs w:val="24"/>
        </w:rPr>
      </w:pPr>
      <w:r>
        <w:rPr>
          <w:rFonts w:hint="eastAsia" w:ascii="宋体" w:cs="宋体"/>
          <w:color w:val="000000"/>
          <w:kern w:val="0"/>
          <w:sz w:val="24"/>
          <w:szCs w:val="24"/>
        </w:rPr>
        <w:t>2、</w:t>
      </w:r>
      <w:r>
        <w:rPr>
          <w:rFonts w:hint="eastAsia" w:ascii="宋体" w:hAnsi="宋体" w:cs="宋体"/>
          <w:color w:val="000000"/>
          <w:kern w:val="0"/>
          <w:sz w:val="24"/>
          <w:szCs w:val="24"/>
        </w:rPr>
        <w:t>中标供应商地址</w:t>
      </w:r>
      <w:r>
        <w:rPr>
          <w:rFonts w:ascii="宋体" w:hAnsi="宋体" w:cs="宋体"/>
          <w:color w:val="000000"/>
          <w:kern w:val="0"/>
          <w:sz w:val="24"/>
          <w:szCs w:val="24"/>
        </w:rPr>
        <w:t xml:space="preserve">: </w:t>
      </w:r>
      <w:r>
        <w:rPr>
          <w:rFonts w:hint="eastAsia" w:ascii="宋体" w:hAnsi="宋体" w:cs="宋体"/>
          <w:color w:val="000000"/>
          <w:kern w:val="0"/>
          <w:sz w:val="24"/>
          <w:szCs w:val="24"/>
        </w:rPr>
        <w:t>南宁市青秀区佛子岭路18号德利•东盟国际文化广场B3栋505号</w:t>
      </w:r>
      <w:r>
        <w:rPr>
          <w:rFonts w:hint="eastAsia" w:ascii="宋体" w:cs="宋体"/>
          <w:color w:val="000000"/>
          <w:kern w:val="0"/>
          <w:sz w:val="24"/>
          <w:szCs w:val="24"/>
        </w:rPr>
        <w:t xml:space="preserve">   </w:t>
      </w:r>
    </w:p>
    <w:p>
      <w:pPr>
        <w:keepNext w:val="0"/>
        <w:keepLines w:val="0"/>
        <w:pageBreakBefore w:val="0"/>
        <w:widowControl/>
        <w:kinsoku/>
        <w:wordWrap/>
        <w:overflowPunct/>
        <w:topLinePunct w:val="0"/>
        <w:autoSpaceDE/>
        <w:autoSpaceDN/>
        <w:bidi w:val="0"/>
        <w:adjustRightInd/>
        <w:snapToGrid w:val="0"/>
        <w:spacing w:line="420" w:lineRule="atLeast"/>
        <w:ind w:left="0" w:leftChars="0" w:firstLine="420" w:firstLineChars="175"/>
        <w:jc w:val="left"/>
        <w:textAlignment w:val="auto"/>
        <w:outlineLvl w:val="9"/>
        <w:rPr>
          <w:rFonts w:hint="eastAsia" w:ascii="宋体" w:hAnsi="宋体" w:cs="宋体"/>
          <w:color w:val="000000"/>
          <w:kern w:val="0"/>
          <w:sz w:val="24"/>
          <w:szCs w:val="24"/>
          <w:lang w:eastAsia="zh-CN"/>
        </w:rPr>
      </w:pPr>
      <w:r>
        <w:rPr>
          <w:rFonts w:hint="eastAsia" w:ascii="宋体" w:cs="宋体"/>
          <w:color w:val="000000"/>
          <w:kern w:val="0"/>
          <w:sz w:val="24"/>
          <w:szCs w:val="24"/>
        </w:rPr>
        <w:t>3、</w:t>
      </w:r>
      <w:r>
        <w:rPr>
          <w:rFonts w:hint="eastAsia" w:ascii="宋体" w:hAnsi="宋体" w:cs="宋体"/>
          <w:color w:val="000000"/>
          <w:kern w:val="0"/>
          <w:sz w:val="24"/>
          <w:szCs w:val="24"/>
        </w:rPr>
        <w:t>中标金额：</w:t>
      </w:r>
      <w:r>
        <w:rPr>
          <w:rFonts w:hint="eastAsia" w:ascii="宋体" w:hAnsi="宋体" w:cs="宋体"/>
          <w:color w:val="000000"/>
          <w:kern w:val="0"/>
          <w:sz w:val="24"/>
          <w:szCs w:val="24"/>
          <w:lang w:eastAsia="zh-CN"/>
        </w:rPr>
        <w:t>人民币</w:t>
      </w:r>
      <w:r>
        <w:rPr>
          <w:rFonts w:hint="eastAsia" w:ascii="宋体" w:hAnsi="宋体" w:cs="宋体"/>
          <w:color w:val="000000"/>
          <w:kern w:val="0"/>
          <w:sz w:val="24"/>
          <w:szCs w:val="24"/>
          <w:lang w:val="en-US" w:eastAsia="zh-CN"/>
        </w:rPr>
        <w:t>捌拾壹万陆仟捌佰捌拾元整</w:t>
      </w:r>
      <w:r>
        <w:rPr>
          <w:rFonts w:hint="eastAsia" w:ascii="宋体" w:hAnsi="宋体" w:cs="宋体"/>
          <w:color w:val="000000"/>
          <w:kern w:val="0"/>
          <w:sz w:val="24"/>
          <w:szCs w:val="24"/>
        </w:rPr>
        <w:t xml:space="preserve"> </w:t>
      </w:r>
      <w:r>
        <w:rPr>
          <w:rFonts w:hint="eastAsia" w:ascii="宋体" w:hAnsi="宋体" w:cs="宋体"/>
          <w:color w:val="000000"/>
          <w:kern w:val="0"/>
          <w:sz w:val="24"/>
          <w:szCs w:val="24"/>
          <w:lang w:eastAsia="zh-CN"/>
        </w:rPr>
        <w:t>（</w:t>
      </w:r>
      <w:r>
        <w:rPr>
          <w:rFonts w:hint="eastAsia" w:ascii="宋体" w:hAnsi="宋体" w:eastAsia="宋体" w:cs="宋体"/>
          <w:color w:val="000000"/>
          <w:kern w:val="0"/>
          <w:sz w:val="24"/>
          <w:szCs w:val="24"/>
          <w:lang w:eastAsia="zh-CN"/>
        </w:rPr>
        <w:t>￥</w:t>
      </w:r>
      <w:r>
        <w:rPr>
          <w:rFonts w:hint="eastAsia" w:ascii="宋体" w:hAnsi="宋体" w:cs="宋体"/>
          <w:color w:val="000000"/>
          <w:kern w:val="0"/>
          <w:sz w:val="24"/>
          <w:szCs w:val="24"/>
          <w:lang w:eastAsia="zh-CN"/>
        </w:rPr>
        <w:t>816880.00 ）</w:t>
      </w:r>
    </w:p>
    <w:p>
      <w:pPr>
        <w:keepNext w:val="0"/>
        <w:keepLines w:val="0"/>
        <w:pageBreakBefore w:val="0"/>
        <w:widowControl/>
        <w:kinsoku/>
        <w:wordWrap/>
        <w:overflowPunct/>
        <w:topLinePunct w:val="0"/>
        <w:autoSpaceDE/>
        <w:autoSpaceDN/>
        <w:bidi w:val="0"/>
        <w:adjustRightInd/>
        <w:snapToGrid w:val="0"/>
        <w:spacing w:line="420" w:lineRule="atLeast"/>
        <w:ind w:left="0" w:leftChars="0" w:firstLine="420" w:firstLineChars="175"/>
        <w:jc w:val="left"/>
        <w:textAlignment w:val="auto"/>
        <w:outlineLvl w:val="9"/>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rPr>
        <w:t>4、中标标的主要信息：</w:t>
      </w:r>
      <w:r>
        <w:rPr>
          <w:rFonts w:hint="eastAsia" w:ascii="宋体" w:hAnsi="宋体" w:cs="宋体"/>
          <w:b w:val="0"/>
          <w:bCs/>
          <w:color w:val="000000"/>
          <w:kern w:val="0"/>
          <w:sz w:val="24"/>
          <w:szCs w:val="24"/>
        </w:rPr>
        <w:t>柳州市妇幼保健院城中院区洁净空调系统维保服务</w:t>
      </w:r>
      <w:r>
        <w:rPr>
          <w:rFonts w:hint="eastAsia" w:ascii="宋体" w:hAnsi="宋体" w:cs="宋体"/>
          <w:b w:val="0"/>
          <w:bCs/>
          <w:color w:val="000000"/>
          <w:kern w:val="0"/>
          <w:sz w:val="24"/>
          <w:szCs w:val="24"/>
          <w:lang w:eastAsia="zh-CN"/>
        </w:rPr>
        <w:t>一项</w:t>
      </w:r>
      <w:r>
        <w:rPr>
          <w:rFonts w:hint="eastAsia" w:ascii="宋体" w:hAnsi="宋体" w:cs="宋体"/>
          <w:b w:val="0"/>
          <w:bCs/>
          <w:color w:val="000000"/>
          <w:kern w:val="0"/>
          <w:sz w:val="24"/>
          <w:szCs w:val="24"/>
        </w:rPr>
        <w:t>，服务期限贰年</w:t>
      </w:r>
      <w:r>
        <w:rPr>
          <w:rFonts w:hint="eastAsia" w:ascii="宋体" w:hAnsi="宋体" w:cs="宋体"/>
          <w:b w:val="0"/>
          <w:bCs/>
          <w:color w:val="000000"/>
          <w:kern w:val="0"/>
          <w:sz w:val="24"/>
          <w:szCs w:val="24"/>
          <w:lang w:eastAsia="zh-CN"/>
        </w:rPr>
        <w:t>。</w:t>
      </w:r>
    </w:p>
    <w:p>
      <w:pPr>
        <w:keepNext w:val="0"/>
        <w:keepLines w:val="0"/>
        <w:pageBreakBefore w:val="0"/>
        <w:widowControl/>
        <w:numPr>
          <w:ilvl w:val="0"/>
          <w:numId w:val="2"/>
        </w:numPr>
        <w:kinsoku/>
        <w:wordWrap/>
        <w:overflowPunct/>
        <w:topLinePunct w:val="0"/>
        <w:autoSpaceDE/>
        <w:autoSpaceDN/>
        <w:bidi w:val="0"/>
        <w:adjustRightInd/>
        <w:snapToGrid w:val="0"/>
        <w:spacing w:line="420" w:lineRule="atLeast"/>
        <w:ind w:left="0" w:leftChars="0" w:firstLine="422" w:firstLineChars="175"/>
        <w:jc w:val="left"/>
        <w:textAlignment w:val="auto"/>
        <w:rPr>
          <w:rFonts w:hint="eastAsia" w:ascii="宋体" w:hAnsi="宋体" w:cs="宋体"/>
          <w:b/>
          <w:color w:val="000000"/>
          <w:kern w:val="0"/>
          <w:sz w:val="24"/>
          <w:szCs w:val="24"/>
        </w:rPr>
      </w:pPr>
      <w:r>
        <w:rPr>
          <w:rFonts w:hint="eastAsia" w:ascii="宋体" w:hAnsi="宋体" w:cs="宋体"/>
          <w:b/>
          <w:color w:val="000000"/>
          <w:kern w:val="0"/>
          <w:sz w:val="24"/>
          <w:szCs w:val="24"/>
        </w:rPr>
        <w:t>联系事项：</w:t>
      </w:r>
    </w:p>
    <w:p>
      <w:pPr>
        <w:keepNext w:val="0"/>
        <w:keepLines w:val="0"/>
        <w:pageBreakBefore w:val="0"/>
        <w:widowControl/>
        <w:numPr>
          <w:ilvl w:val="0"/>
          <w:numId w:val="0"/>
        </w:numPr>
        <w:kinsoku/>
        <w:wordWrap/>
        <w:overflowPunct/>
        <w:topLinePunct w:val="0"/>
        <w:autoSpaceDE/>
        <w:autoSpaceDN/>
        <w:bidi w:val="0"/>
        <w:adjustRightInd/>
        <w:snapToGrid w:val="0"/>
        <w:spacing w:line="420" w:lineRule="atLeast"/>
        <w:ind w:left="0" w:leftChars="0" w:firstLine="420" w:firstLineChars="175"/>
        <w:jc w:val="left"/>
        <w:textAlignment w:val="auto"/>
        <w:rPr>
          <w:rFonts w:hint="eastAsia" w:ascii="宋体" w:cs="宋体"/>
          <w:color w:val="000000"/>
          <w:kern w:val="0"/>
          <w:sz w:val="24"/>
          <w:szCs w:val="24"/>
        </w:rPr>
      </w:pPr>
      <w:r>
        <w:rPr>
          <w:rFonts w:hint="eastAsia" w:ascii="宋体" w:cs="宋体"/>
          <w:color w:val="000000"/>
          <w:kern w:val="0"/>
          <w:sz w:val="24"/>
          <w:szCs w:val="24"/>
        </w:rPr>
        <w:t xml:space="preserve">采购人：柳州市妇幼保健院    地址：柳州市映山街50号 </w:t>
      </w:r>
    </w:p>
    <w:p>
      <w:pPr>
        <w:keepNext w:val="0"/>
        <w:keepLines w:val="0"/>
        <w:pageBreakBefore w:val="0"/>
        <w:widowControl/>
        <w:kinsoku/>
        <w:wordWrap/>
        <w:overflowPunct/>
        <w:topLinePunct w:val="0"/>
        <w:autoSpaceDE/>
        <w:autoSpaceDN/>
        <w:bidi w:val="0"/>
        <w:adjustRightInd/>
        <w:snapToGrid w:val="0"/>
        <w:spacing w:line="420" w:lineRule="atLeast"/>
        <w:ind w:left="0" w:leftChars="0" w:firstLine="420" w:firstLineChars="175"/>
        <w:jc w:val="left"/>
        <w:textAlignment w:val="auto"/>
        <w:rPr>
          <w:rFonts w:hint="eastAsia" w:ascii="宋体" w:cs="宋体"/>
          <w:color w:val="000000"/>
          <w:kern w:val="0"/>
          <w:sz w:val="24"/>
          <w:szCs w:val="24"/>
        </w:rPr>
      </w:pPr>
      <w:r>
        <w:rPr>
          <w:rFonts w:hint="eastAsia" w:ascii="宋体" w:cs="宋体"/>
          <w:color w:val="000000"/>
          <w:kern w:val="0"/>
          <w:sz w:val="24"/>
          <w:szCs w:val="24"/>
        </w:rPr>
        <w:t>联系人：招标</w:t>
      </w:r>
      <w:r>
        <w:rPr>
          <w:rFonts w:hint="eastAsia" w:ascii="宋体" w:cs="宋体"/>
          <w:color w:val="000000"/>
          <w:kern w:val="0"/>
          <w:sz w:val="24"/>
          <w:szCs w:val="24"/>
          <w:lang w:eastAsia="zh-CN"/>
        </w:rPr>
        <w:t>办公室</w:t>
      </w:r>
      <w:r>
        <w:rPr>
          <w:rFonts w:hint="eastAsia" w:ascii="宋体" w:cs="宋体"/>
          <w:color w:val="000000"/>
          <w:kern w:val="0"/>
          <w:sz w:val="24"/>
          <w:szCs w:val="24"/>
        </w:rPr>
        <w:t xml:space="preserve">          联系电话：0772-2803905</w:t>
      </w:r>
    </w:p>
    <w:p>
      <w:pPr>
        <w:keepNext w:val="0"/>
        <w:keepLines w:val="0"/>
        <w:pageBreakBefore w:val="0"/>
        <w:widowControl/>
        <w:kinsoku/>
        <w:wordWrap/>
        <w:overflowPunct/>
        <w:topLinePunct w:val="0"/>
        <w:autoSpaceDE/>
        <w:autoSpaceDN/>
        <w:bidi w:val="0"/>
        <w:adjustRightInd/>
        <w:snapToGrid w:val="0"/>
        <w:spacing w:line="420" w:lineRule="atLeast"/>
        <w:ind w:left="0" w:leftChars="0" w:firstLine="420" w:firstLineChars="175"/>
        <w:jc w:val="left"/>
        <w:textAlignment w:val="auto"/>
        <w:rPr>
          <w:rFonts w:hint="eastAsia" w:ascii="宋体" w:cs="宋体"/>
          <w:color w:val="000000"/>
          <w:kern w:val="0"/>
          <w:sz w:val="24"/>
          <w:szCs w:val="24"/>
        </w:rPr>
      </w:pPr>
      <w:r>
        <w:rPr>
          <w:rFonts w:hint="eastAsia" w:ascii="宋体" w:cs="宋体"/>
          <w:color w:val="000000"/>
          <w:kern w:val="0"/>
          <w:sz w:val="24"/>
          <w:szCs w:val="24"/>
        </w:rPr>
        <w:t>采购代理机构：广西天华工程造价咨询有限责任公司</w:t>
      </w:r>
    </w:p>
    <w:p>
      <w:pPr>
        <w:keepNext w:val="0"/>
        <w:keepLines w:val="0"/>
        <w:pageBreakBefore w:val="0"/>
        <w:widowControl/>
        <w:kinsoku/>
        <w:wordWrap/>
        <w:overflowPunct/>
        <w:topLinePunct w:val="0"/>
        <w:autoSpaceDE/>
        <w:autoSpaceDN/>
        <w:bidi w:val="0"/>
        <w:adjustRightInd/>
        <w:snapToGrid w:val="0"/>
        <w:spacing w:line="420" w:lineRule="atLeast"/>
        <w:ind w:left="0" w:leftChars="0" w:firstLine="420" w:firstLineChars="175"/>
        <w:jc w:val="left"/>
        <w:textAlignment w:val="auto"/>
        <w:rPr>
          <w:rFonts w:hint="eastAsia" w:ascii="宋体" w:cs="宋体"/>
          <w:color w:val="000000"/>
          <w:kern w:val="0"/>
          <w:sz w:val="24"/>
          <w:szCs w:val="24"/>
        </w:rPr>
      </w:pPr>
      <w:r>
        <w:rPr>
          <w:rFonts w:hint="eastAsia" w:ascii="宋体" w:cs="宋体"/>
          <w:color w:val="000000"/>
          <w:kern w:val="0"/>
          <w:sz w:val="24"/>
          <w:szCs w:val="24"/>
        </w:rPr>
        <w:t>地址：广西柳州市桂中大道南端2号阳光壹佰城市广场2幢5层</w:t>
      </w:r>
    </w:p>
    <w:p>
      <w:pPr>
        <w:keepNext w:val="0"/>
        <w:keepLines w:val="0"/>
        <w:pageBreakBefore w:val="0"/>
        <w:widowControl/>
        <w:kinsoku/>
        <w:wordWrap/>
        <w:overflowPunct/>
        <w:topLinePunct w:val="0"/>
        <w:autoSpaceDE/>
        <w:autoSpaceDN/>
        <w:bidi w:val="0"/>
        <w:adjustRightInd/>
        <w:snapToGrid w:val="0"/>
        <w:spacing w:line="420" w:lineRule="atLeast"/>
        <w:ind w:left="0" w:leftChars="0" w:firstLine="420" w:firstLineChars="175"/>
        <w:jc w:val="left"/>
        <w:textAlignment w:val="auto"/>
        <w:rPr>
          <w:rFonts w:hint="eastAsia" w:ascii="宋体" w:cs="宋体"/>
          <w:color w:val="000000"/>
          <w:kern w:val="0"/>
          <w:sz w:val="24"/>
          <w:szCs w:val="24"/>
        </w:rPr>
      </w:pPr>
      <w:r>
        <w:rPr>
          <w:rFonts w:hint="eastAsia" w:ascii="宋体" w:cs="宋体"/>
          <w:color w:val="000000"/>
          <w:kern w:val="0"/>
          <w:sz w:val="24"/>
          <w:szCs w:val="24"/>
        </w:rPr>
        <w:t>联系人：伍工                联系电话：0772-2802228 </w:t>
      </w:r>
    </w:p>
    <w:p>
      <w:pPr>
        <w:keepNext w:val="0"/>
        <w:keepLines w:val="0"/>
        <w:pageBreakBefore w:val="0"/>
        <w:widowControl/>
        <w:numPr>
          <w:ilvl w:val="0"/>
          <w:numId w:val="2"/>
        </w:numPr>
        <w:kinsoku/>
        <w:wordWrap/>
        <w:overflowPunct/>
        <w:topLinePunct w:val="0"/>
        <w:autoSpaceDE/>
        <w:autoSpaceDN/>
        <w:bidi w:val="0"/>
        <w:adjustRightInd/>
        <w:snapToGrid w:val="0"/>
        <w:spacing w:line="420" w:lineRule="atLeast"/>
        <w:ind w:left="0" w:leftChars="0" w:firstLine="422" w:firstLineChars="175"/>
        <w:jc w:val="left"/>
        <w:textAlignment w:val="auto"/>
        <w:rPr>
          <w:rFonts w:hint="eastAsia" w:ascii="宋体" w:cs="宋体"/>
          <w:b/>
          <w:color w:val="000000"/>
          <w:kern w:val="0"/>
          <w:sz w:val="24"/>
          <w:szCs w:val="24"/>
        </w:rPr>
      </w:pPr>
      <w:r>
        <w:rPr>
          <w:rFonts w:hint="eastAsia" w:ascii="宋体" w:cs="宋体"/>
          <w:b/>
          <w:color w:val="000000"/>
          <w:kern w:val="0"/>
          <w:sz w:val="24"/>
          <w:szCs w:val="24"/>
        </w:rPr>
        <w:t>公告说明：</w:t>
      </w:r>
    </w:p>
    <w:p>
      <w:pPr>
        <w:keepNext w:val="0"/>
        <w:keepLines w:val="0"/>
        <w:pageBreakBefore w:val="0"/>
        <w:widowControl/>
        <w:numPr>
          <w:ilvl w:val="0"/>
          <w:numId w:val="0"/>
        </w:numPr>
        <w:kinsoku/>
        <w:wordWrap/>
        <w:overflowPunct/>
        <w:topLinePunct w:val="0"/>
        <w:autoSpaceDE/>
        <w:autoSpaceDN/>
        <w:bidi w:val="0"/>
        <w:adjustRightInd/>
        <w:snapToGrid w:val="0"/>
        <w:spacing w:line="420" w:lineRule="atLeast"/>
        <w:ind w:left="0" w:leftChars="0" w:firstLine="420" w:firstLineChars="175"/>
        <w:jc w:val="left"/>
        <w:textAlignment w:val="auto"/>
        <w:rPr>
          <w:rFonts w:ascii="宋体" w:hAnsi="宋体" w:cs="宋体"/>
          <w:color w:val="000000"/>
          <w:kern w:val="0"/>
          <w:sz w:val="24"/>
          <w:szCs w:val="24"/>
        </w:rPr>
      </w:pPr>
      <w:r>
        <w:rPr>
          <w:rFonts w:hint="eastAsia" w:ascii="宋体" w:hAnsi="宋体" w:cs="宋体"/>
          <w:color w:val="000000"/>
          <w:kern w:val="0"/>
          <w:sz w:val="24"/>
          <w:szCs w:val="24"/>
        </w:rPr>
        <w:t>中标结果公告期限：自中标结果公告发布之日起一个工作日。</w:t>
      </w:r>
    </w:p>
    <w:p>
      <w:pPr>
        <w:keepNext w:val="0"/>
        <w:keepLines w:val="0"/>
        <w:pageBreakBefore w:val="0"/>
        <w:widowControl/>
        <w:kinsoku/>
        <w:wordWrap/>
        <w:overflowPunct/>
        <w:topLinePunct w:val="0"/>
        <w:autoSpaceDE/>
        <w:autoSpaceDN/>
        <w:bidi w:val="0"/>
        <w:adjustRightInd/>
        <w:snapToGrid w:val="0"/>
        <w:spacing w:line="420" w:lineRule="atLeast"/>
        <w:ind w:left="0" w:leftChars="0" w:firstLine="420" w:firstLineChars="175"/>
        <w:jc w:val="left"/>
        <w:textAlignment w:val="auto"/>
        <w:rPr>
          <w:rFonts w:ascii="宋体" w:cs="宋体"/>
          <w:b/>
          <w:color w:val="000000"/>
          <w:kern w:val="0"/>
          <w:sz w:val="24"/>
          <w:szCs w:val="24"/>
        </w:rPr>
      </w:pPr>
      <w:r>
        <w:rPr>
          <w:rFonts w:hint="eastAsia" w:ascii="宋体" w:hAnsi="宋体" w:cs="宋体"/>
          <w:color w:val="000000"/>
          <w:sz w:val="24"/>
          <w:szCs w:val="24"/>
        </w:rPr>
        <w:t>供应商认为中标结果使自己的权益受到损害的，可以在中标结果公告期限届满之日起</w:t>
      </w:r>
      <w:r>
        <w:rPr>
          <w:rFonts w:hint="eastAsia" w:ascii="宋体" w:hAnsi="宋体" w:cs="宋体"/>
          <w:color w:val="000000"/>
          <w:sz w:val="24"/>
          <w:szCs w:val="24"/>
          <w:lang w:eastAsia="zh-CN"/>
        </w:rPr>
        <w:t>三</w:t>
      </w:r>
      <w:r>
        <w:rPr>
          <w:rFonts w:hint="eastAsia" w:ascii="宋体" w:hAnsi="宋体" w:cs="宋体"/>
          <w:color w:val="000000"/>
          <w:sz w:val="24"/>
          <w:szCs w:val="24"/>
        </w:rPr>
        <w:t>日内以书面形式向采购人</w:t>
      </w:r>
      <w:r>
        <w:rPr>
          <w:rFonts w:hint="eastAsia" w:ascii="宋体" w:cs="宋体"/>
          <w:color w:val="000000"/>
          <w:kern w:val="0"/>
          <w:sz w:val="24"/>
          <w:szCs w:val="24"/>
        </w:rPr>
        <w:t>柳州市妇幼保健院</w:t>
      </w:r>
      <w:r>
        <w:rPr>
          <w:rFonts w:hint="eastAsia" w:ascii="宋体" w:hAnsi="宋体" w:cs="宋体"/>
          <w:color w:val="000000"/>
          <w:sz w:val="24"/>
          <w:szCs w:val="24"/>
        </w:rPr>
        <w:t>或受托代理机构广西天华工程造价咨询有限责任公司提出质疑，逾期将不再受理。</w:t>
      </w:r>
    </w:p>
    <w:p>
      <w:pPr>
        <w:snapToGrid w:val="0"/>
        <w:spacing w:line="320" w:lineRule="exact"/>
        <w:rPr>
          <w:rFonts w:ascii="宋体" w:hAnsi="宋体" w:cs="宋体"/>
          <w:color w:val="000000"/>
          <w:sz w:val="24"/>
          <w:szCs w:val="24"/>
        </w:rPr>
      </w:pPr>
    </w:p>
    <w:p>
      <w:pPr>
        <w:snapToGrid w:val="0"/>
        <w:spacing w:line="320" w:lineRule="exact"/>
        <w:rPr>
          <w:rFonts w:hint="eastAsia" w:ascii="宋体" w:hAnsi="宋体" w:cs="宋体"/>
          <w:color w:val="000000"/>
          <w:sz w:val="24"/>
          <w:szCs w:val="24"/>
        </w:rPr>
      </w:pPr>
      <w:r>
        <w:rPr>
          <w:rFonts w:hint="eastAsia" w:ascii="宋体" w:hAnsi="宋体" w:cs="宋体"/>
          <w:color w:val="000000"/>
          <w:sz w:val="24"/>
          <w:szCs w:val="24"/>
        </w:rPr>
        <w:t xml:space="preserve">                                           </w:t>
      </w:r>
    </w:p>
    <w:p>
      <w:pPr>
        <w:snapToGrid w:val="0"/>
        <w:spacing w:line="320" w:lineRule="exact"/>
        <w:rPr>
          <w:rFonts w:ascii="宋体" w:cs="宋体"/>
          <w:color w:val="000000"/>
          <w:kern w:val="0"/>
          <w:sz w:val="24"/>
          <w:szCs w:val="24"/>
        </w:rPr>
      </w:pP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kern w:val="0"/>
          <w:sz w:val="24"/>
          <w:szCs w:val="24"/>
        </w:rPr>
        <w:t>广西天华工程造价咨询有限责任公司</w:t>
      </w:r>
    </w:p>
    <w:p>
      <w:pPr>
        <w:snapToGrid w:val="0"/>
        <w:spacing w:line="320" w:lineRule="exact"/>
        <w:ind w:left="238"/>
        <w:jc w:val="right"/>
        <w:rPr>
          <w:rFonts w:ascii="宋体" w:cs="宋体"/>
          <w:color w:val="000000"/>
          <w:kern w:val="0"/>
          <w:sz w:val="24"/>
          <w:szCs w:val="24"/>
        </w:rPr>
      </w:pPr>
      <w:r>
        <w:rPr>
          <w:rFonts w:ascii="宋体" w:hAnsi="宋体" w:cs="宋体"/>
          <w:color w:val="000000"/>
          <w:kern w:val="0"/>
          <w:sz w:val="24"/>
          <w:szCs w:val="24"/>
        </w:rPr>
        <w:t xml:space="preserve">                                       </w:t>
      </w:r>
      <w:r>
        <w:rPr>
          <w:rFonts w:hint="eastAsia" w:ascii="宋体" w:hAnsi="宋体" w:cs="宋体"/>
          <w:color w:val="000000"/>
          <w:kern w:val="0"/>
          <w:sz w:val="24"/>
          <w:szCs w:val="24"/>
        </w:rPr>
        <w:t>二〇一</w:t>
      </w:r>
      <w:r>
        <w:rPr>
          <w:rFonts w:hint="eastAsia" w:ascii="宋体" w:hAnsi="宋体" w:cs="宋体"/>
          <w:color w:val="000000"/>
          <w:kern w:val="0"/>
          <w:sz w:val="24"/>
          <w:szCs w:val="24"/>
          <w:lang w:eastAsia="zh-CN"/>
        </w:rPr>
        <w:t>八</w:t>
      </w:r>
      <w:r>
        <w:rPr>
          <w:rFonts w:hint="eastAsia" w:ascii="宋体" w:hAnsi="宋体" w:cs="宋体"/>
          <w:color w:val="000000"/>
          <w:kern w:val="0"/>
          <w:sz w:val="24"/>
          <w:szCs w:val="24"/>
        </w:rPr>
        <w:t>年</w:t>
      </w:r>
      <w:r>
        <w:rPr>
          <w:rFonts w:hint="eastAsia" w:ascii="宋体" w:hAnsi="宋体" w:cs="宋体"/>
          <w:color w:val="000000"/>
          <w:kern w:val="0"/>
          <w:sz w:val="24"/>
          <w:szCs w:val="24"/>
          <w:lang w:eastAsia="zh-CN"/>
        </w:rPr>
        <w:t>十一</w:t>
      </w:r>
      <w:bookmarkStart w:id="0" w:name="_GoBack"/>
      <w:bookmarkEnd w:id="0"/>
      <w:r>
        <w:rPr>
          <w:rFonts w:hint="eastAsia" w:ascii="宋体" w:hAnsi="宋体" w:cs="宋体"/>
          <w:color w:val="000000"/>
          <w:kern w:val="0"/>
          <w:sz w:val="24"/>
          <w:szCs w:val="24"/>
        </w:rPr>
        <w:t>月</w:t>
      </w:r>
      <w:r>
        <w:rPr>
          <w:rFonts w:hint="eastAsia" w:ascii="宋体" w:hAnsi="宋体" w:cs="宋体"/>
          <w:color w:val="000000"/>
          <w:kern w:val="0"/>
          <w:sz w:val="24"/>
          <w:szCs w:val="24"/>
          <w:lang w:eastAsia="zh-CN"/>
        </w:rPr>
        <w:t>十五</w:t>
      </w:r>
      <w:r>
        <w:rPr>
          <w:rFonts w:hint="eastAsia" w:ascii="宋体" w:hAnsi="宋体" w:cs="宋体"/>
          <w:color w:val="000000"/>
          <w:kern w:val="0"/>
          <w:sz w:val="24"/>
          <w:szCs w:val="24"/>
        </w:rPr>
        <w:t>日</w:t>
      </w:r>
    </w:p>
    <w:sectPr>
      <w:footerReference r:id="rId3"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C5D71"/>
    <w:multiLevelType w:val="singleLevel"/>
    <w:tmpl w:val="171C5D71"/>
    <w:lvl w:ilvl="0" w:tentative="0">
      <w:start w:val="6"/>
      <w:numFmt w:val="chineseCounting"/>
      <w:suff w:val="nothing"/>
      <w:lvlText w:val="%1、"/>
      <w:lvlJc w:val="left"/>
      <w:rPr>
        <w:rFonts w:hint="eastAsia"/>
      </w:rPr>
    </w:lvl>
  </w:abstractNum>
  <w:abstractNum w:abstractNumId="1">
    <w:nsid w:val="58862B42"/>
    <w:multiLevelType w:val="singleLevel"/>
    <w:tmpl w:val="58862B42"/>
    <w:lvl w:ilvl="0" w:tentative="0">
      <w:start w:val="2"/>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06FF"/>
    <w:rsid w:val="00000065"/>
    <w:rsid w:val="000128BC"/>
    <w:rsid w:val="00054F89"/>
    <w:rsid w:val="000B5549"/>
    <w:rsid w:val="001372BF"/>
    <w:rsid w:val="00151BE6"/>
    <w:rsid w:val="00157B60"/>
    <w:rsid w:val="001D4AF2"/>
    <w:rsid w:val="001E237B"/>
    <w:rsid w:val="00255BB7"/>
    <w:rsid w:val="00295BE5"/>
    <w:rsid w:val="002A6C45"/>
    <w:rsid w:val="002B617E"/>
    <w:rsid w:val="002B6A14"/>
    <w:rsid w:val="00322FAF"/>
    <w:rsid w:val="00344881"/>
    <w:rsid w:val="0035497F"/>
    <w:rsid w:val="00372C1A"/>
    <w:rsid w:val="003900AA"/>
    <w:rsid w:val="003A1954"/>
    <w:rsid w:val="003B0609"/>
    <w:rsid w:val="004C613E"/>
    <w:rsid w:val="004E6B99"/>
    <w:rsid w:val="005C3ACA"/>
    <w:rsid w:val="00692FF0"/>
    <w:rsid w:val="006D2AEF"/>
    <w:rsid w:val="007306FF"/>
    <w:rsid w:val="0074755B"/>
    <w:rsid w:val="0076313B"/>
    <w:rsid w:val="007808F5"/>
    <w:rsid w:val="007C1139"/>
    <w:rsid w:val="00890F78"/>
    <w:rsid w:val="008F4216"/>
    <w:rsid w:val="008F5069"/>
    <w:rsid w:val="00936D9F"/>
    <w:rsid w:val="009467DF"/>
    <w:rsid w:val="009803E4"/>
    <w:rsid w:val="00A03AC1"/>
    <w:rsid w:val="00A97463"/>
    <w:rsid w:val="00AE42D0"/>
    <w:rsid w:val="00AF6C64"/>
    <w:rsid w:val="00B171E9"/>
    <w:rsid w:val="00B27AAD"/>
    <w:rsid w:val="00B37D5D"/>
    <w:rsid w:val="00C20549"/>
    <w:rsid w:val="00C74897"/>
    <w:rsid w:val="00C93795"/>
    <w:rsid w:val="00E064F5"/>
    <w:rsid w:val="00E50503"/>
    <w:rsid w:val="00E67846"/>
    <w:rsid w:val="00EB37EE"/>
    <w:rsid w:val="00EC56DD"/>
    <w:rsid w:val="00ED73F5"/>
    <w:rsid w:val="00F37E3C"/>
    <w:rsid w:val="01122F7B"/>
    <w:rsid w:val="04BC79BC"/>
    <w:rsid w:val="1D4E2A22"/>
    <w:rsid w:val="1EC87751"/>
    <w:rsid w:val="23D86159"/>
    <w:rsid w:val="27286378"/>
    <w:rsid w:val="2768331E"/>
    <w:rsid w:val="285F2FF7"/>
    <w:rsid w:val="2A2C0614"/>
    <w:rsid w:val="35977536"/>
    <w:rsid w:val="366B0335"/>
    <w:rsid w:val="37BB2931"/>
    <w:rsid w:val="3A593E22"/>
    <w:rsid w:val="3C45434C"/>
    <w:rsid w:val="3CB6726B"/>
    <w:rsid w:val="40817E9C"/>
    <w:rsid w:val="4143016B"/>
    <w:rsid w:val="45592B6D"/>
    <w:rsid w:val="4D602C5C"/>
    <w:rsid w:val="4D66405B"/>
    <w:rsid w:val="50C225B5"/>
    <w:rsid w:val="538052EB"/>
    <w:rsid w:val="660D09B7"/>
    <w:rsid w:val="747854D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qFormat/>
    <w:uiPriority w:val="99"/>
    <w:pPr>
      <w:tabs>
        <w:tab w:val="center" w:pos="4153"/>
        <w:tab w:val="right" w:pos="8306"/>
      </w:tabs>
      <w:snapToGrid w:val="0"/>
      <w:jc w:val="left"/>
    </w:pPr>
    <w:rPr>
      <w:sz w:val="18"/>
      <w:szCs w:val="18"/>
    </w:rPr>
  </w:style>
  <w:style w:type="paragraph" w:styleId="3">
    <w:name w:val="header"/>
    <w:basedOn w:val="1"/>
    <w:link w:val="8"/>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customStyle="1" w:styleId="7">
    <w:name w:val="apple-converted-space"/>
    <w:basedOn w:val="5"/>
    <w:qFormat/>
    <w:uiPriority w:val="99"/>
    <w:rPr>
      <w:rFonts w:cs="Times New Roman"/>
    </w:rPr>
  </w:style>
  <w:style w:type="character" w:customStyle="1" w:styleId="8">
    <w:name w:val="页眉 Char"/>
    <w:basedOn w:val="5"/>
    <w:link w:val="3"/>
    <w:semiHidden/>
    <w:locked/>
    <w:uiPriority w:val="99"/>
    <w:rPr>
      <w:rFonts w:cs="Times New Roman"/>
      <w:sz w:val="18"/>
      <w:szCs w:val="18"/>
    </w:rPr>
  </w:style>
  <w:style w:type="character" w:customStyle="1" w:styleId="9">
    <w:name w:val="页脚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普天专用Win7 X64</Company>
  <Pages>1</Pages>
  <Words>786</Words>
  <Characters>356</Characters>
  <Lines>2</Lines>
  <Paragraphs>2</Paragraphs>
  <TotalTime>3</TotalTime>
  <ScaleCrop>false</ScaleCrop>
  <LinksUpToDate>false</LinksUpToDate>
  <CharactersWithSpaces>1140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2016-06-12T09:02:00Z</dcterms:created>
  <dc:creator>微软用户</dc:creator>
  <cp:lastModifiedBy>Administrator</cp:lastModifiedBy>
  <cp:lastPrinted>2016-08-22T00:54:00Z</cp:lastPrinted>
  <dcterms:modified xsi:type="dcterms:W3CDTF">2018-11-15T02:10:35Z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