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8E" w:rsidRDefault="00FF108E">
      <w:pPr>
        <w:spacing w:line="360" w:lineRule="auto"/>
        <w:jc w:val="center"/>
        <w:rPr>
          <w:rFonts w:ascii="Arial" w:eastAsia="黑体" w:hAnsi="Arial" w:cs="Arial"/>
          <w:sz w:val="28"/>
          <w:szCs w:val="28"/>
        </w:rPr>
      </w:pPr>
    </w:p>
    <w:p w:rsidR="00FF108E" w:rsidRDefault="007158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15857">
        <w:rPr>
          <w:rFonts w:ascii="Arial" w:eastAsia="黑体" w:hAnsi="Arial" w:cs="Arial" w:hint="eastAsia"/>
          <w:sz w:val="28"/>
          <w:szCs w:val="28"/>
        </w:rPr>
        <w:t>柳州市妇幼保健院全数字化平板乳腺</w:t>
      </w:r>
      <w:r w:rsidRPr="00715857">
        <w:rPr>
          <w:rFonts w:ascii="Arial" w:eastAsia="黑体" w:hAnsi="Arial" w:cs="Arial" w:hint="eastAsia"/>
          <w:sz w:val="28"/>
          <w:szCs w:val="28"/>
        </w:rPr>
        <w:t>X</w:t>
      </w:r>
      <w:r w:rsidRPr="00715857">
        <w:rPr>
          <w:rFonts w:ascii="Arial" w:eastAsia="黑体" w:hAnsi="Arial" w:cs="Arial" w:hint="eastAsia"/>
          <w:sz w:val="28"/>
          <w:szCs w:val="28"/>
        </w:rPr>
        <w:t>线机</w:t>
      </w:r>
      <w:r>
        <w:rPr>
          <w:rFonts w:ascii="Arial" w:eastAsia="黑体" w:hAnsi="Arial" w:cs="Arial" w:hint="eastAsia"/>
          <w:sz w:val="28"/>
          <w:szCs w:val="28"/>
        </w:rPr>
        <w:t>变更</w:t>
      </w:r>
      <w:r>
        <w:rPr>
          <w:rFonts w:ascii="Arial" w:eastAsia="黑体" w:hAnsi="Arial" w:cs="Arial" w:hint="eastAsia"/>
          <w:sz w:val="28"/>
          <w:szCs w:val="28"/>
        </w:rPr>
        <w:t>公告</w:t>
      </w:r>
      <w:r>
        <w:rPr>
          <w:rFonts w:ascii="Arial" w:eastAsia="黑体" w:hAnsi="Arial" w:cs="Arial" w:hint="eastAsia"/>
          <w:sz w:val="28"/>
          <w:szCs w:val="28"/>
        </w:rPr>
        <w:t>1</w:t>
      </w:r>
    </w:p>
    <w:tbl>
      <w:tblPr>
        <w:tblW w:w="10535" w:type="dxa"/>
        <w:jc w:val="center"/>
        <w:tblInd w:w="-4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8986"/>
      </w:tblGrid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distribu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项目名称：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 w:rsidRPr="00715857">
              <w:rPr>
                <w:rFonts w:ascii="Arial" w:hAnsi="Arial" w:cs="Arial" w:hint="eastAsia"/>
              </w:rPr>
              <w:t>柳州市妇幼保健院全数字化平板乳腺</w:t>
            </w:r>
            <w:r w:rsidRPr="00715857">
              <w:rPr>
                <w:rFonts w:ascii="Arial" w:hAnsi="Arial" w:cs="Arial" w:hint="eastAsia"/>
              </w:rPr>
              <w:t>X</w:t>
            </w:r>
            <w:r w:rsidRPr="00715857">
              <w:rPr>
                <w:rFonts w:ascii="Arial" w:hAnsi="Arial" w:cs="Arial" w:hint="eastAsia"/>
              </w:rPr>
              <w:t>线机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distribu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项目编号：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 w:rsidRPr="00715857">
              <w:rPr>
                <w:rFonts w:ascii="Arial" w:hAnsi="Arial" w:cs="Arial"/>
              </w:rPr>
              <w:t>0633-1740126B7840</w:t>
            </w:r>
          </w:p>
        </w:tc>
      </w:tr>
      <w:tr w:rsidR="00FF108E">
        <w:trPr>
          <w:trHeight w:val="275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distribu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招标人：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  <w:i/>
              </w:rPr>
            </w:pPr>
            <w:r w:rsidRPr="00715857">
              <w:rPr>
                <w:rFonts w:ascii="Arial" w:hAnsi="Arial" w:cs="Arial" w:hint="eastAsia"/>
                <w:bCs/>
                <w:szCs w:val="21"/>
              </w:rPr>
              <w:t>柳州市妇幼保健院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地址：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15857">
              <w:rPr>
                <w:rFonts w:ascii="Arial" w:hAnsi="Arial" w:cs="Arial" w:hint="eastAsia"/>
                <w:kern w:val="0"/>
                <w:szCs w:val="21"/>
              </w:rPr>
              <w:t>柳州市</w:t>
            </w:r>
            <w:proofErr w:type="gramStart"/>
            <w:r w:rsidRPr="00715857">
              <w:rPr>
                <w:rFonts w:ascii="Arial" w:hAnsi="Arial" w:cs="Arial" w:hint="eastAsia"/>
                <w:kern w:val="0"/>
                <w:szCs w:val="21"/>
              </w:rPr>
              <w:t>城中区映山</w:t>
            </w:r>
            <w:proofErr w:type="gramEnd"/>
            <w:r w:rsidRPr="00715857">
              <w:rPr>
                <w:rFonts w:ascii="Arial" w:hAnsi="Arial" w:cs="Arial" w:hint="eastAsia"/>
                <w:kern w:val="0"/>
                <w:szCs w:val="21"/>
              </w:rPr>
              <w:t>街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50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号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招标代理</w:t>
            </w:r>
            <w:r>
              <w:rPr>
                <w:rFonts w:ascii="Arial" w:hAnsi="Arial" w:cs="Arial" w:hint="eastAsia"/>
                <w:b/>
              </w:rPr>
              <w:t>机</w:t>
            </w:r>
            <w:r>
              <w:rPr>
                <w:rFonts w:ascii="Arial" w:hAnsi="Arial" w:cs="Arial"/>
                <w:b/>
              </w:rPr>
              <w:t>构：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广西机电设备招标有限公司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地址：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广西柳州市东环大道</w:t>
            </w:r>
            <w:r>
              <w:rPr>
                <w:rFonts w:ascii="Arial" w:hAnsi="Arial" w:cs="Arial"/>
              </w:rPr>
              <w:t>230</w:t>
            </w:r>
            <w:r>
              <w:rPr>
                <w:rFonts w:ascii="Arial" w:hAnsi="Arial" w:cs="Arial"/>
              </w:rPr>
              <w:t>号居上</w:t>
            </w:r>
            <w:r>
              <w:rPr>
                <w:rFonts w:ascii="Arial" w:hAnsi="Arial" w:cs="Arial"/>
              </w:rPr>
              <w:t>V8</w:t>
            </w:r>
            <w:r>
              <w:rPr>
                <w:rFonts w:ascii="Arial" w:hAnsi="Arial" w:cs="Arial"/>
              </w:rPr>
              <w:t>城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座</w:t>
            </w: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楼（柳州分公司）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项目联</w:t>
            </w:r>
            <w:r>
              <w:rPr>
                <w:rFonts w:ascii="Arial" w:hAnsi="Arial" w:cs="Arial" w:hint="eastAsia"/>
                <w:b/>
              </w:rPr>
              <w:t>系</w:t>
            </w:r>
            <w:r>
              <w:rPr>
                <w:rFonts w:ascii="Arial" w:hAnsi="Arial" w:cs="Arial"/>
                <w:b/>
              </w:rPr>
              <w:t>人：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计工、莫工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联系电话：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0772-3700157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首次公告日期：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 w:rsidP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18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FF108E">
        <w:trPr>
          <w:trHeight w:val="437"/>
          <w:jc w:val="center"/>
        </w:trPr>
        <w:tc>
          <w:tcPr>
            <w:tcW w:w="1549" w:type="dxa"/>
            <w:vAlign w:val="center"/>
          </w:tcPr>
          <w:p w:rsidR="00FF108E" w:rsidRDefault="00715857">
            <w:pPr>
              <w:spacing w:line="360" w:lineRule="auto"/>
              <w:jc w:val="distribu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更正日期：</w:t>
            </w:r>
          </w:p>
        </w:tc>
        <w:tc>
          <w:tcPr>
            <w:tcW w:w="898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FF108E">
        <w:trPr>
          <w:trHeight w:val="437"/>
          <w:jc w:val="center"/>
        </w:trPr>
        <w:tc>
          <w:tcPr>
            <w:tcW w:w="10535" w:type="dxa"/>
            <w:gridSpan w:val="2"/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更正内容：</w:t>
            </w:r>
          </w:p>
        </w:tc>
      </w:tr>
      <w:tr w:rsidR="00FF108E">
        <w:trPr>
          <w:trHeight w:val="2773"/>
          <w:jc w:val="center"/>
        </w:trPr>
        <w:tc>
          <w:tcPr>
            <w:tcW w:w="10535" w:type="dxa"/>
            <w:gridSpan w:val="2"/>
          </w:tcPr>
          <w:p w:rsidR="00715857" w:rsidRDefault="00715857">
            <w:pPr>
              <w:spacing w:line="360" w:lineRule="auto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、原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投标截止时间和地点、开标时间及地点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2017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年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 xml:space="preserve"> 9 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 xml:space="preserve"> 7 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日上午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00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（北京时间）广西柳州市城中区东环路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230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号居上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V8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城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A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座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17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层广西机电设备招标有限公司柳州分公司开标室</w:t>
            </w:r>
            <w:r>
              <w:rPr>
                <w:rFonts w:ascii="Arial" w:hAnsi="Arial" w:cs="Arial" w:hint="eastAsia"/>
                <w:kern w:val="0"/>
                <w:szCs w:val="21"/>
              </w:rPr>
              <w:t>。</w:t>
            </w:r>
          </w:p>
          <w:p w:rsidR="00FF108E" w:rsidRDefault="00715857">
            <w:pPr>
              <w:spacing w:line="360" w:lineRule="auto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变更为：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2017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年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 xml:space="preserve"> 9 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15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日上午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00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（北京时间）广西柳州市城中区东环路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230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号居上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V8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城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A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座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17</w:t>
            </w:r>
            <w:r w:rsidRPr="00715857">
              <w:rPr>
                <w:rFonts w:ascii="Arial" w:hAnsi="Arial" w:cs="Arial" w:hint="eastAsia"/>
                <w:kern w:val="0"/>
                <w:szCs w:val="21"/>
              </w:rPr>
              <w:t>层广西机电设备招标有限公司柳州分公司开标室。</w:t>
            </w:r>
          </w:p>
          <w:p w:rsidR="00715857" w:rsidRDefault="00715857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、投标保证金递交时间相应顺延。</w:t>
            </w:r>
            <w:bookmarkStart w:id="0" w:name="_GoBack"/>
            <w:bookmarkEnd w:id="0"/>
          </w:p>
          <w:p w:rsidR="00FF108E" w:rsidRDefault="00715857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/>
                <w:kern w:val="0"/>
                <w:szCs w:val="21"/>
              </w:rPr>
              <w:t>、其余内容不变。</w:t>
            </w:r>
          </w:p>
        </w:tc>
      </w:tr>
      <w:tr w:rsidR="00FF108E">
        <w:trPr>
          <w:trHeight w:val="1992"/>
          <w:jc w:val="center"/>
        </w:trPr>
        <w:tc>
          <w:tcPr>
            <w:tcW w:w="10535" w:type="dxa"/>
            <w:gridSpan w:val="2"/>
            <w:vAlign w:val="center"/>
          </w:tcPr>
          <w:p w:rsidR="00FF108E" w:rsidRDefault="007158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特此公告</w:t>
            </w:r>
          </w:p>
          <w:p w:rsidR="00FF108E" w:rsidRDefault="00715857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广西机电设备招标有限公司</w:t>
            </w:r>
          </w:p>
          <w:p w:rsidR="00FF108E" w:rsidRDefault="00715857">
            <w:pPr>
              <w:spacing w:line="360" w:lineRule="auto"/>
              <w:ind w:right="42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  <w:r>
              <w:rPr>
                <w:rFonts w:ascii="Arial" w:hAnsi="Arial" w:cs="Arial"/>
                <w:b/>
              </w:rPr>
              <w:t>年</w:t>
            </w:r>
            <w:r>
              <w:rPr>
                <w:rFonts w:ascii="Arial" w:hAnsi="Arial" w:cs="Arial" w:hint="eastAsia"/>
                <w:b/>
              </w:rPr>
              <w:t>9</w:t>
            </w:r>
            <w:r>
              <w:rPr>
                <w:rFonts w:ascii="Arial" w:hAnsi="Arial" w:cs="Arial"/>
                <w:b/>
              </w:rPr>
              <w:t>月</w:t>
            </w:r>
            <w:r>
              <w:rPr>
                <w:rFonts w:ascii="Arial" w:hAnsi="Arial" w:cs="Arial" w:hint="eastAsia"/>
                <w:b/>
              </w:rPr>
              <w:t>6</w:t>
            </w:r>
            <w:r>
              <w:rPr>
                <w:rFonts w:ascii="Arial" w:hAnsi="Arial" w:cs="Arial"/>
                <w:b/>
              </w:rPr>
              <w:t>日</w:t>
            </w:r>
          </w:p>
        </w:tc>
      </w:tr>
    </w:tbl>
    <w:p w:rsidR="00FF108E" w:rsidRDefault="00FF108E">
      <w:pPr>
        <w:rPr>
          <w:rFonts w:ascii="Arial" w:hAnsi="Arial" w:cs="Arial"/>
        </w:rPr>
      </w:pPr>
    </w:p>
    <w:sectPr w:rsidR="00FF10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4"/>
    <w:rsid w:val="0001511E"/>
    <w:rsid w:val="0001628A"/>
    <w:rsid w:val="0005357A"/>
    <w:rsid w:val="0008316D"/>
    <w:rsid w:val="0009143F"/>
    <w:rsid w:val="000A47DD"/>
    <w:rsid w:val="000A6785"/>
    <w:rsid w:val="000B3E27"/>
    <w:rsid w:val="000B703B"/>
    <w:rsid w:val="000F59CC"/>
    <w:rsid w:val="00103899"/>
    <w:rsid w:val="00106484"/>
    <w:rsid w:val="001128AD"/>
    <w:rsid w:val="001355DB"/>
    <w:rsid w:val="00145821"/>
    <w:rsid w:val="00176DA9"/>
    <w:rsid w:val="001F6CB4"/>
    <w:rsid w:val="00277C5F"/>
    <w:rsid w:val="00281074"/>
    <w:rsid w:val="002B59FD"/>
    <w:rsid w:val="002D3495"/>
    <w:rsid w:val="002E1E36"/>
    <w:rsid w:val="00354ECA"/>
    <w:rsid w:val="003A0B9C"/>
    <w:rsid w:val="003B2F5A"/>
    <w:rsid w:val="003D6754"/>
    <w:rsid w:val="003E4741"/>
    <w:rsid w:val="003E76A8"/>
    <w:rsid w:val="003F2322"/>
    <w:rsid w:val="003F5816"/>
    <w:rsid w:val="004168C6"/>
    <w:rsid w:val="00444910"/>
    <w:rsid w:val="00470223"/>
    <w:rsid w:val="00481240"/>
    <w:rsid w:val="00486B30"/>
    <w:rsid w:val="004B5816"/>
    <w:rsid w:val="004C39D7"/>
    <w:rsid w:val="004D4808"/>
    <w:rsid w:val="00514199"/>
    <w:rsid w:val="005162DE"/>
    <w:rsid w:val="00523EAB"/>
    <w:rsid w:val="00533D4C"/>
    <w:rsid w:val="00550447"/>
    <w:rsid w:val="00555912"/>
    <w:rsid w:val="00595143"/>
    <w:rsid w:val="005A25AB"/>
    <w:rsid w:val="005C58BF"/>
    <w:rsid w:val="005D4E0E"/>
    <w:rsid w:val="005F1C78"/>
    <w:rsid w:val="00650667"/>
    <w:rsid w:val="00683065"/>
    <w:rsid w:val="006A3CB3"/>
    <w:rsid w:val="00715857"/>
    <w:rsid w:val="00717190"/>
    <w:rsid w:val="007268F0"/>
    <w:rsid w:val="007362CE"/>
    <w:rsid w:val="007953FC"/>
    <w:rsid w:val="00843898"/>
    <w:rsid w:val="00872F71"/>
    <w:rsid w:val="0087562D"/>
    <w:rsid w:val="008906F6"/>
    <w:rsid w:val="008B6A3A"/>
    <w:rsid w:val="00913EC9"/>
    <w:rsid w:val="00954FA0"/>
    <w:rsid w:val="00956AC0"/>
    <w:rsid w:val="00957485"/>
    <w:rsid w:val="00990277"/>
    <w:rsid w:val="009C452C"/>
    <w:rsid w:val="009C51F2"/>
    <w:rsid w:val="009E1C40"/>
    <w:rsid w:val="00A4438F"/>
    <w:rsid w:val="00A470A9"/>
    <w:rsid w:val="00A61487"/>
    <w:rsid w:val="00AB4186"/>
    <w:rsid w:val="00B22486"/>
    <w:rsid w:val="00B24D44"/>
    <w:rsid w:val="00B5388D"/>
    <w:rsid w:val="00BD7505"/>
    <w:rsid w:val="00BE13B3"/>
    <w:rsid w:val="00C14B1C"/>
    <w:rsid w:val="00C152B6"/>
    <w:rsid w:val="00C3025C"/>
    <w:rsid w:val="00C31AD9"/>
    <w:rsid w:val="00C42A02"/>
    <w:rsid w:val="00C5607A"/>
    <w:rsid w:val="00C82B32"/>
    <w:rsid w:val="00C85ADE"/>
    <w:rsid w:val="00CE56B4"/>
    <w:rsid w:val="00CF66B9"/>
    <w:rsid w:val="00D00C3E"/>
    <w:rsid w:val="00D103E8"/>
    <w:rsid w:val="00D474FC"/>
    <w:rsid w:val="00D743B3"/>
    <w:rsid w:val="00DD1849"/>
    <w:rsid w:val="00DE4753"/>
    <w:rsid w:val="00E2338A"/>
    <w:rsid w:val="00E64607"/>
    <w:rsid w:val="00E65D3A"/>
    <w:rsid w:val="00EA5DEB"/>
    <w:rsid w:val="00EE1966"/>
    <w:rsid w:val="00F1286B"/>
    <w:rsid w:val="00F4153A"/>
    <w:rsid w:val="00FA2D62"/>
    <w:rsid w:val="00FF108E"/>
    <w:rsid w:val="00FF4F21"/>
    <w:rsid w:val="00FF6268"/>
    <w:rsid w:val="00FF6D8E"/>
    <w:rsid w:val="03DE2612"/>
    <w:rsid w:val="03E10CF0"/>
    <w:rsid w:val="093F47BF"/>
    <w:rsid w:val="0F446023"/>
    <w:rsid w:val="110761D9"/>
    <w:rsid w:val="151F1318"/>
    <w:rsid w:val="171328DA"/>
    <w:rsid w:val="18CF049D"/>
    <w:rsid w:val="191832D6"/>
    <w:rsid w:val="1E5C33B3"/>
    <w:rsid w:val="1EF74B1A"/>
    <w:rsid w:val="21534215"/>
    <w:rsid w:val="23A26527"/>
    <w:rsid w:val="23F2068B"/>
    <w:rsid w:val="2495306D"/>
    <w:rsid w:val="24BD137F"/>
    <w:rsid w:val="26A04AAD"/>
    <w:rsid w:val="2A815791"/>
    <w:rsid w:val="2A8C7F9E"/>
    <w:rsid w:val="2D173E3A"/>
    <w:rsid w:val="2FFE36E0"/>
    <w:rsid w:val="3014274A"/>
    <w:rsid w:val="30B86B1F"/>
    <w:rsid w:val="312631BD"/>
    <w:rsid w:val="32A778E1"/>
    <w:rsid w:val="33A66AC6"/>
    <w:rsid w:val="33F333EE"/>
    <w:rsid w:val="35926DEB"/>
    <w:rsid w:val="38435E26"/>
    <w:rsid w:val="40675E21"/>
    <w:rsid w:val="4143427C"/>
    <w:rsid w:val="4C511F63"/>
    <w:rsid w:val="4E9C42B7"/>
    <w:rsid w:val="4F7D2C4C"/>
    <w:rsid w:val="519E4AD1"/>
    <w:rsid w:val="54957F0C"/>
    <w:rsid w:val="566B14BE"/>
    <w:rsid w:val="56CB4D5A"/>
    <w:rsid w:val="5BDC5B26"/>
    <w:rsid w:val="5C0929A3"/>
    <w:rsid w:val="5D0A509E"/>
    <w:rsid w:val="5E0D5558"/>
    <w:rsid w:val="5E9337E3"/>
    <w:rsid w:val="609D304C"/>
    <w:rsid w:val="679C6852"/>
    <w:rsid w:val="692445B0"/>
    <w:rsid w:val="6BC84C52"/>
    <w:rsid w:val="6CCC2430"/>
    <w:rsid w:val="7144591B"/>
    <w:rsid w:val="715644D6"/>
    <w:rsid w:val="78E86AA0"/>
    <w:rsid w:val="792D388C"/>
    <w:rsid w:val="7ACF7F9F"/>
    <w:rsid w:val="7C265854"/>
    <w:rsid w:val="7FA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Default"/>
    <w:next w:val="Default"/>
    <w:uiPriority w:val="9"/>
    <w:qFormat/>
    <w:pPr>
      <w:spacing w:before="340" w:after="331"/>
      <w:outlineLvl w:val="0"/>
    </w:pPr>
  </w:style>
  <w:style w:type="paragraph" w:styleId="2">
    <w:name w:val="heading 2"/>
    <w:basedOn w:val="Default"/>
    <w:next w:val="Default"/>
    <w:uiPriority w:val="9"/>
    <w:unhideWhenUsed/>
    <w:qFormat/>
    <w:pPr>
      <w:spacing w:before="2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sz w:val="21"/>
      <w:szCs w:val="22"/>
    </w:rPr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Default"/>
    <w:next w:val="Default"/>
    <w:uiPriority w:val="9"/>
    <w:qFormat/>
    <w:pPr>
      <w:spacing w:before="340" w:after="331"/>
      <w:outlineLvl w:val="0"/>
    </w:pPr>
  </w:style>
  <w:style w:type="paragraph" w:styleId="2">
    <w:name w:val="heading 2"/>
    <w:basedOn w:val="Default"/>
    <w:next w:val="Default"/>
    <w:uiPriority w:val="9"/>
    <w:unhideWhenUsed/>
    <w:qFormat/>
    <w:pPr>
      <w:spacing w:before="2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sz w:val="21"/>
      <w:szCs w:val="22"/>
    </w:rPr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王晟</dc:creator>
  <cp:lastModifiedBy>NTKO</cp:lastModifiedBy>
  <cp:revision>4</cp:revision>
  <cp:lastPrinted>2016-09-27T03:31:00Z</cp:lastPrinted>
  <dcterms:created xsi:type="dcterms:W3CDTF">2017-08-24T08:18:00Z</dcterms:created>
  <dcterms:modified xsi:type="dcterms:W3CDTF">2017-09-06T10:25:00Z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