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CF" w:rsidRDefault="00C83A54">
      <w:pPr>
        <w:spacing w:line="520" w:lineRule="exact"/>
        <w:ind w:firstLineChars="200" w:firstLine="643"/>
        <w:jc w:val="center"/>
        <w:rPr>
          <w:b/>
          <w:bCs/>
          <w:sz w:val="32"/>
          <w:szCs w:val="32"/>
        </w:rPr>
      </w:pPr>
      <w:r>
        <w:rPr>
          <w:rFonts w:hint="eastAsia"/>
          <w:b/>
          <w:bCs/>
          <w:sz w:val="32"/>
          <w:szCs w:val="32"/>
        </w:rPr>
        <w:t>柳州市城中区公园街道社区卫生服务中心整体搬迁</w:t>
      </w:r>
    </w:p>
    <w:p w:rsidR="000835CF" w:rsidRDefault="00C83A54">
      <w:pPr>
        <w:widowControl/>
        <w:spacing w:line="375" w:lineRule="atLeast"/>
        <w:jc w:val="center"/>
        <w:rPr>
          <w:rFonts w:ascii="宋体" w:hAnsi="宋体" w:cs="宋体"/>
          <w:b/>
          <w:sz w:val="32"/>
          <w:szCs w:val="32"/>
        </w:rPr>
      </w:pPr>
      <w:r>
        <w:rPr>
          <w:rFonts w:hint="eastAsia"/>
          <w:b/>
          <w:bCs/>
          <w:sz w:val="32"/>
          <w:szCs w:val="32"/>
        </w:rPr>
        <w:t>装修改造工程设计采购</w:t>
      </w:r>
      <w:r>
        <w:rPr>
          <w:rFonts w:ascii="宋体" w:hAnsi="宋体" w:cs="宋体" w:hint="eastAsia"/>
          <w:b/>
          <w:sz w:val="32"/>
          <w:szCs w:val="32"/>
        </w:rPr>
        <w:t>公告</w:t>
      </w:r>
    </w:p>
    <w:p w:rsidR="000835CF" w:rsidRDefault="00C83A54">
      <w:pPr>
        <w:spacing w:line="400" w:lineRule="exact"/>
        <w:ind w:firstLineChars="200" w:firstLine="480"/>
        <w:rPr>
          <w:rFonts w:hAnsi="宋体" w:cs="Arial"/>
          <w:sz w:val="24"/>
          <w:lang w:val="zh-CN"/>
        </w:rPr>
      </w:pPr>
      <w:r>
        <w:rPr>
          <w:rFonts w:hAnsi="宋体" w:cs="Arial" w:hint="eastAsia"/>
          <w:sz w:val="24"/>
          <w:lang w:val="zh-CN"/>
        </w:rPr>
        <w:t>柳州市城中区公园街道社区卫生服务中心整体搬迁装修改造工程设计采购拟进行院内谈价比选，邀请合格的供应商参与谈价。现将有关事项公告如下：</w:t>
      </w:r>
    </w:p>
    <w:p w:rsidR="000835CF" w:rsidRDefault="00C83A54">
      <w:pPr>
        <w:spacing w:line="400" w:lineRule="exact"/>
        <w:ind w:firstLineChars="200" w:firstLine="480"/>
        <w:rPr>
          <w:rFonts w:hAnsi="宋体" w:cs="Arial"/>
          <w:sz w:val="24"/>
          <w:lang w:val="zh-CN"/>
        </w:rPr>
      </w:pPr>
      <w:r>
        <w:rPr>
          <w:rFonts w:hAnsi="宋体" w:cs="Arial" w:hint="eastAsia"/>
          <w:sz w:val="24"/>
          <w:lang w:val="zh-CN"/>
        </w:rPr>
        <w:t>一、采购项目：</w:t>
      </w:r>
    </w:p>
    <w:tbl>
      <w:tblPr>
        <w:tblpPr w:leftFromText="180" w:rightFromText="180" w:vertAnchor="text" w:horzAnchor="page" w:tblpX="1080" w:tblpY="128"/>
        <w:tblOverlap w:val="never"/>
        <w:tblW w:w="10178" w:type="dxa"/>
        <w:tblBorders>
          <w:top w:val="single" w:sz="4" w:space="0" w:color="auto"/>
          <w:left w:val="single" w:sz="4" w:space="0" w:color="auto"/>
          <w:bottom w:val="single" w:sz="4" w:space="0" w:color="auto"/>
          <w:right w:val="single" w:sz="4" w:space="0" w:color="auto"/>
        </w:tblBorders>
        <w:tblLayout w:type="fixed"/>
        <w:tblLook w:val="04A0"/>
      </w:tblPr>
      <w:tblGrid>
        <w:gridCol w:w="3985"/>
        <w:gridCol w:w="5165"/>
        <w:gridCol w:w="1028"/>
      </w:tblGrid>
      <w:tr w:rsidR="000835CF">
        <w:trPr>
          <w:trHeight w:hRule="exact" w:val="416"/>
        </w:trPr>
        <w:tc>
          <w:tcPr>
            <w:tcW w:w="3985" w:type="dxa"/>
            <w:tcBorders>
              <w:top w:val="single" w:sz="4" w:space="0" w:color="auto"/>
              <w:left w:val="single" w:sz="4" w:space="0" w:color="auto"/>
              <w:bottom w:val="single" w:sz="4" w:space="0" w:color="auto"/>
              <w:right w:val="single" w:sz="4" w:space="0" w:color="auto"/>
            </w:tcBorders>
            <w:vAlign w:val="center"/>
          </w:tcPr>
          <w:p w:rsidR="000835CF" w:rsidRDefault="00C83A54">
            <w:pPr>
              <w:widowControl/>
              <w:spacing w:line="400" w:lineRule="exact"/>
              <w:ind w:firstLineChars="200" w:firstLine="480"/>
              <w:jc w:val="center"/>
              <w:rPr>
                <w:rFonts w:ascii="黑体" w:eastAsia="黑体" w:hAnsi="宋体" w:cs="宋体"/>
                <w:bCs/>
                <w:kern w:val="0"/>
                <w:sz w:val="24"/>
              </w:rPr>
            </w:pPr>
            <w:r>
              <w:rPr>
                <w:rFonts w:ascii="黑体" w:eastAsia="黑体" w:hAnsi="宋体" w:cs="宋体" w:hint="eastAsia"/>
                <w:bCs/>
                <w:kern w:val="0"/>
                <w:sz w:val="24"/>
              </w:rPr>
              <w:t>名   称</w:t>
            </w:r>
          </w:p>
        </w:tc>
        <w:tc>
          <w:tcPr>
            <w:tcW w:w="5165" w:type="dxa"/>
            <w:tcBorders>
              <w:top w:val="single" w:sz="4" w:space="0" w:color="auto"/>
              <w:left w:val="single" w:sz="4" w:space="0" w:color="auto"/>
              <w:bottom w:val="single" w:sz="4" w:space="0" w:color="auto"/>
              <w:right w:val="single" w:sz="4" w:space="0" w:color="auto"/>
            </w:tcBorders>
          </w:tcPr>
          <w:p w:rsidR="000835CF" w:rsidRDefault="00C83A54">
            <w:pPr>
              <w:widowControl/>
              <w:spacing w:line="400" w:lineRule="exact"/>
              <w:ind w:firstLineChars="200" w:firstLine="480"/>
              <w:jc w:val="center"/>
              <w:rPr>
                <w:rFonts w:ascii="黑体" w:eastAsia="黑体" w:hAnsi="宋体" w:cs="宋体"/>
                <w:bCs/>
                <w:kern w:val="0"/>
                <w:sz w:val="24"/>
              </w:rPr>
            </w:pPr>
            <w:r>
              <w:rPr>
                <w:rFonts w:ascii="黑体" w:eastAsia="黑体" w:hAnsi="宋体" w:cs="宋体" w:hint="eastAsia"/>
                <w:bCs/>
                <w:kern w:val="0"/>
                <w:sz w:val="24"/>
              </w:rPr>
              <w:t>设计规模</w:t>
            </w:r>
          </w:p>
        </w:tc>
        <w:tc>
          <w:tcPr>
            <w:tcW w:w="1028" w:type="dxa"/>
            <w:tcBorders>
              <w:top w:val="single" w:sz="4" w:space="0" w:color="auto"/>
              <w:left w:val="single" w:sz="4" w:space="0" w:color="auto"/>
              <w:bottom w:val="single" w:sz="4" w:space="0" w:color="auto"/>
              <w:right w:val="single" w:sz="4" w:space="0" w:color="auto"/>
            </w:tcBorders>
          </w:tcPr>
          <w:p w:rsidR="000835CF" w:rsidRDefault="00C83A54">
            <w:pPr>
              <w:widowControl/>
              <w:spacing w:line="400" w:lineRule="exact"/>
              <w:rPr>
                <w:rFonts w:ascii="黑体" w:eastAsia="黑体" w:hAnsi="宋体" w:cs="宋体"/>
                <w:bCs/>
                <w:kern w:val="0"/>
                <w:sz w:val="24"/>
              </w:rPr>
            </w:pPr>
            <w:r>
              <w:rPr>
                <w:rFonts w:ascii="黑体" w:eastAsia="黑体" w:hAnsi="宋体" w:cs="宋体" w:hint="eastAsia"/>
                <w:bCs/>
                <w:sz w:val="24"/>
              </w:rPr>
              <w:t>数量</w:t>
            </w:r>
          </w:p>
        </w:tc>
      </w:tr>
      <w:tr w:rsidR="000835CF">
        <w:trPr>
          <w:trHeight w:hRule="exact" w:val="1027"/>
        </w:trPr>
        <w:tc>
          <w:tcPr>
            <w:tcW w:w="3985" w:type="dxa"/>
            <w:tcBorders>
              <w:top w:val="single" w:sz="4" w:space="0" w:color="auto"/>
              <w:left w:val="single" w:sz="4" w:space="0" w:color="auto"/>
              <w:bottom w:val="single" w:sz="4" w:space="0" w:color="auto"/>
              <w:right w:val="single" w:sz="4" w:space="0" w:color="auto"/>
            </w:tcBorders>
            <w:vAlign w:val="center"/>
          </w:tcPr>
          <w:p w:rsidR="000835CF" w:rsidRDefault="00C83A54">
            <w:pPr>
              <w:spacing w:line="400" w:lineRule="exact"/>
              <w:rPr>
                <w:rFonts w:ascii="宋体" w:hAnsi="宋体" w:cs="宋体"/>
                <w:bCs/>
                <w:sz w:val="24"/>
              </w:rPr>
            </w:pPr>
            <w:r>
              <w:rPr>
                <w:rFonts w:hAnsi="宋体" w:cs="Arial" w:hint="eastAsia"/>
                <w:sz w:val="24"/>
                <w:lang w:val="zh-CN"/>
              </w:rPr>
              <w:t>柳州市城中区公园街道社区卫生服务中心整体搬迁装修改造工程设计</w:t>
            </w:r>
            <w:r>
              <w:rPr>
                <w:rFonts w:hint="eastAsia"/>
              </w:rPr>
              <w:t xml:space="preserve"> </w:t>
            </w:r>
          </w:p>
        </w:tc>
        <w:tc>
          <w:tcPr>
            <w:tcW w:w="5165" w:type="dxa"/>
            <w:tcBorders>
              <w:top w:val="single" w:sz="4" w:space="0" w:color="auto"/>
              <w:left w:val="single" w:sz="4" w:space="0" w:color="auto"/>
              <w:bottom w:val="single" w:sz="4" w:space="0" w:color="auto"/>
              <w:right w:val="single" w:sz="4" w:space="0" w:color="auto"/>
            </w:tcBorders>
            <w:vAlign w:val="center"/>
          </w:tcPr>
          <w:p w:rsidR="000835CF" w:rsidRDefault="00C83A54">
            <w:pPr>
              <w:spacing w:line="400" w:lineRule="exact"/>
              <w:jc w:val="left"/>
              <w:rPr>
                <w:sz w:val="24"/>
              </w:rPr>
            </w:pPr>
            <w:r>
              <w:rPr>
                <w:rFonts w:hint="eastAsia"/>
                <w:sz w:val="24"/>
              </w:rPr>
              <w:t>房屋建筑约</w:t>
            </w:r>
            <w:r>
              <w:rPr>
                <w:rFonts w:hint="eastAsia"/>
                <w:sz w:val="24"/>
              </w:rPr>
              <w:t>1500</w:t>
            </w:r>
            <w:r>
              <w:rPr>
                <w:rFonts w:hint="eastAsia"/>
                <w:sz w:val="24"/>
              </w:rPr>
              <w:t>㎡，其中翻新约</w:t>
            </w:r>
            <w:r>
              <w:rPr>
                <w:rFonts w:hint="eastAsia"/>
                <w:sz w:val="24"/>
              </w:rPr>
              <w:t>800</w:t>
            </w:r>
            <w:r>
              <w:rPr>
                <w:rFonts w:hint="eastAsia"/>
                <w:sz w:val="24"/>
              </w:rPr>
              <w:t>平方米（局部拆改），重新装修改造约</w:t>
            </w:r>
            <w:r>
              <w:rPr>
                <w:rFonts w:hint="eastAsia"/>
                <w:sz w:val="24"/>
              </w:rPr>
              <w:t>700</w:t>
            </w:r>
            <w:r>
              <w:rPr>
                <w:rFonts w:hint="eastAsia"/>
                <w:sz w:val="24"/>
              </w:rPr>
              <w:t>平方米。</w:t>
            </w:r>
          </w:p>
          <w:p w:rsidR="000835CF" w:rsidRDefault="000835CF">
            <w:pPr>
              <w:spacing w:line="400" w:lineRule="exact"/>
              <w:ind w:firstLineChars="200" w:firstLine="480"/>
              <w:jc w:val="center"/>
              <w:rPr>
                <w:rFonts w:ascii="宋体" w:hAnsi="宋体" w:cs="宋体"/>
                <w:bCs/>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0835CF" w:rsidRDefault="00C83A54">
            <w:pPr>
              <w:spacing w:line="400" w:lineRule="exact"/>
              <w:rPr>
                <w:rFonts w:ascii="宋体" w:hAnsi="宋体" w:cs="宋体"/>
                <w:bCs/>
                <w:sz w:val="24"/>
              </w:rPr>
            </w:pPr>
            <w:r>
              <w:rPr>
                <w:rFonts w:ascii="宋体" w:hAnsi="宋体" w:cs="宋体" w:hint="eastAsia"/>
                <w:bCs/>
                <w:sz w:val="24"/>
              </w:rPr>
              <w:t>1项</w:t>
            </w:r>
          </w:p>
        </w:tc>
      </w:tr>
    </w:tbl>
    <w:p w:rsidR="000835CF" w:rsidRDefault="00C83A54">
      <w:pPr>
        <w:autoSpaceDE w:val="0"/>
        <w:autoSpaceDN w:val="0"/>
        <w:spacing w:line="400" w:lineRule="exact"/>
        <w:ind w:firstLineChars="200" w:firstLine="480"/>
        <w:rPr>
          <w:rFonts w:hAnsi="宋体"/>
          <w:color w:val="000000"/>
          <w:sz w:val="24"/>
        </w:rPr>
      </w:pPr>
      <w:r>
        <w:rPr>
          <w:rFonts w:hAnsi="宋体" w:hint="eastAsia"/>
          <w:color w:val="000000"/>
          <w:sz w:val="24"/>
        </w:rPr>
        <w:t>详细任务及要求详见</w:t>
      </w:r>
      <w:r>
        <w:rPr>
          <w:rFonts w:hAnsi="宋体" w:hint="eastAsia"/>
          <w:bCs/>
          <w:color w:val="000000"/>
          <w:sz w:val="24"/>
        </w:rPr>
        <w:t>采购人需求</w:t>
      </w:r>
      <w:r>
        <w:rPr>
          <w:rFonts w:hAnsi="宋体" w:hint="eastAsia"/>
          <w:color w:val="000000"/>
          <w:sz w:val="24"/>
        </w:rPr>
        <w:t>。</w:t>
      </w:r>
    </w:p>
    <w:p w:rsidR="000835CF" w:rsidRDefault="00C83A54">
      <w:pPr>
        <w:autoSpaceDE w:val="0"/>
        <w:autoSpaceDN w:val="0"/>
        <w:spacing w:line="400" w:lineRule="exact"/>
        <w:ind w:firstLineChars="200" w:firstLine="480"/>
        <w:rPr>
          <w:rFonts w:hAnsi="宋体"/>
          <w:sz w:val="24"/>
          <w:lang w:val="zh-CN"/>
        </w:rPr>
      </w:pPr>
      <w:r>
        <w:rPr>
          <w:rFonts w:hAnsi="宋体" w:hint="eastAsia"/>
          <w:sz w:val="24"/>
          <w:lang w:val="zh-CN"/>
        </w:rPr>
        <w:t>二、供应商资格条件：</w:t>
      </w:r>
    </w:p>
    <w:p w:rsidR="000835CF" w:rsidRDefault="00C83A54">
      <w:pPr>
        <w:spacing w:line="400" w:lineRule="exact"/>
        <w:ind w:firstLineChars="200" w:firstLine="480"/>
        <w:rPr>
          <w:rFonts w:hAnsi="宋体"/>
          <w:sz w:val="24"/>
        </w:rPr>
      </w:pPr>
      <w:r>
        <w:rPr>
          <w:rFonts w:hAnsi="宋体" w:hint="eastAsia"/>
          <w:sz w:val="24"/>
        </w:rPr>
        <w:t>1</w:t>
      </w:r>
      <w:r>
        <w:rPr>
          <w:rFonts w:hAnsi="宋体" w:hint="eastAsia"/>
          <w:sz w:val="24"/>
        </w:rPr>
        <w:t>、供应商须具有在中华人民共和国境内注册的独立法人资格、具有有效的营业执照。</w:t>
      </w:r>
    </w:p>
    <w:p w:rsidR="000835CF" w:rsidRDefault="00C83A54">
      <w:pPr>
        <w:spacing w:line="400" w:lineRule="exact"/>
        <w:ind w:firstLineChars="200" w:firstLine="480"/>
        <w:rPr>
          <w:rFonts w:hAnsi="宋体"/>
          <w:sz w:val="24"/>
        </w:rPr>
      </w:pPr>
      <w:r>
        <w:rPr>
          <w:rFonts w:hAnsi="宋体" w:hint="eastAsia"/>
          <w:sz w:val="24"/>
        </w:rPr>
        <w:t>2</w:t>
      </w:r>
      <w:r>
        <w:rPr>
          <w:rFonts w:hAnsi="宋体" w:hint="eastAsia"/>
          <w:sz w:val="24"/>
        </w:rPr>
        <w:t>、具备建设行政主管部门颁发的建筑装饰工程设计乙级及以上资</w:t>
      </w:r>
      <w:bookmarkStart w:id="0" w:name="_GoBack"/>
      <w:bookmarkEnd w:id="0"/>
      <w:r>
        <w:rPr>
          <w:rFonts w:hAnsi="宋体" w:hint="eastAsia"/>
          <w:sz w:val="24"/>
        </w:rPr>
        <w:t>质。</w:t>
      </w:r>
    </w:p>
    <w:p w:rsidR="000835CF" w:rsidRDefault="00C83A54">
      <w:pPr>
        <w:spacing w:line="400" w:lineRule="exact"/>
        <w:ind w:firstLineChars="200" w:firstLine="480"/>
        <w:rPr>
          <w:rFonts w:hAnsi="宋体"/>
          <w:sz w:val="24"/>
        </w:rPr>
      </w:pPr>
      <w:r>
        <w:rPr>
          <w:rFonts w:hAnsi="宋体" w:hint="eastAsia"/>
          <w:sz w:val="24"/>
        </w:rPr>
        <w:t>3</w:t>
      </w:r>
      <w:r>
        <w:rPr>
          <w:rFonts w:hAnsi="宋体" w:hint="eastAsia"/>
          <w:sz w:val="24"/>
        </w:rPr>
        <w:t>、无不良信用记录（提交信用中国信用信息报告）</w:t>
      </w:r>
    </w:p>
    <w:p w:rsidR="000835CF" w:rsidRDefault="00C83A54">
      <w:pPr>
        <w:spacing w:line="400" w:lineRule="exact"/>
        <w:ind w:firstLineChars="200" w:firstLine="480"/>
        <w:rPr>
          <w:rFonts w:cs="宋体"/>
          <w:sz w:val="24"/>
          <w:lang w:val="zh-CN"/>
        </w:rPr>
      </w:pPr>
      <w:r>
        <w:rPr>
          <w:rFonts w:hAnsi="宋体" w:hint="eastAsia"/>
          <w:sz w:val="24"/>
        </w:rPr>
        <w:t>4</w:t>
      </w:r>
      <w:r>
        <w:rPr>
          <w:rFonts w:hAnsi="宋体" w:hint="eastAsia"/>
          <w:sz w:val="24"/>
        </w:rPr>
        <w:t>、本项目不接受联合体谈价</w:t>
      </w:r>
      <w:r>
        <w:rPr>
          <w:rFonts w:cs="宋体" w:hint="eastAsia"/>
          <w:sz w:val="24"/>
          <w:lang w:val="zh-CN"/>
        </w:rPr>
        <w:t>。</w:t>
      </w:r>
    </w:p>
    <w:p w:rsidR="000835CF" w:rsidRDefault="00C83A54">
      <w:pPr>
        <w:spacing w:line="400" w:lineRule="exact"/>
        <w:ind w:firstLineChars="200" w:firstLine="480"/>
        <w:rPr>
          <w:rFonts w:cs="Arial"/>
          <w:sz w:val="24"/>
        </w:rPr>
      </w:pPr>
      <w:r>
        <w:rPr>
          <w:rFonts w:hAnsi="宋体" w:hint="eastAsia"/>
          <w:sz w:val="24"/>
        </w:rPr>
        <w:t>三、有意向参与谈价并符合资格的供应商请于</w:t>
      </w:r>
      <w:r>
        <w:rPr>
          <w:rFonts w:ascii="宋体" w:hAnsi="宋体" w:cs="宋体" w:hint="eastAsia"/>
          <w:color w:val="333333"/>
          <w:sz w:val="24"/>
        </w:rPr>
        <w:t>2022年6月28日至2022年6月30日</w:t>
      </w:r>
      <w:r>
        <w:rPr>
          <w:rFonts w:hint="eastAsia"/>
          <w:sz w:val="24"/>
        </w:rPr>
        <w:t>8</w:t>
      </w:r>
      <w:r>
        <w:rPr>
          <w:rFonts w:hAnsi="宋体" w:hint="eastAsia"/>
          <w:sz w:val="24"/>
        </w:rPr>
        <w:t>:3</w:t>
      </w:r>
      <w:r>
        <w:rPr>
          <w:rFonts w:hint="eastAsia"/>
          <w:sz w:val="24"/>
        </w:rPr>
        <w:t>0-12:00</w:t>
      </w:r>
      <w:r>
        <w:rPr>
          <w:rFonts w:hint="eastAsia"/>
          <w:sz w:val="24"/>
        </w:rPr>
        <w:t>，</w:t>
      </w:r>
      <w:r>
        <w:rPr>
          <w:rFonts w:hint="eastAsia"/>
          <w:sz w:val="24"/>
        </w:rPr>
        <w:t>13:30-17</w:t>
      </w:r>
      <w:r>
        <w:rPr>
          <w:rFonts w:hAnsi="宋体" w:hint="eastAsia"/>
          <w:sz w:val="24"/>
        </w:rPr>
        <w:t>:</w:t>
      </w:r>
      <w:r>
        <w:rPr>
          <w:rFonts w:hint="eastAsia"/>
          <w:sz w:val="24"/>
        </w:rPr>
        <w:t>00</w:t>
      </w:r>
      <w:r>
        <w:rPr>
          <w:rFonts w:hAnsi="宋体" w:hint="eastAsia"/>
          <w:sz w:val="24"/>
        </w:rPr>
        <w:t>（周六、周日除外）把加盖公章的营业执照、资质证书、委托谈价代理人身份证</w:t>
      </w:r>
      <w:r>
        <w:rPr>
          <w:rFonts w:ascii="宋体" w:hAnsi="宋体" w:hint="eastAsia"/>
          <w:sz w:val="24"/>
        </w:rPr>
        <w:t>联系电话等资料报送到</w:t>
      </w:r>
      <w:r w:rsidR="002A49B2">
        <w:rPr>
          <w:rFonts w:hint="eastAsia"/>
          <w:color w:val="000000"/>
          <w:sz w:val="24"/>
        </w:rPr>
        <w:t>柳州市妇幼保健院城中院区</w:t>
      </w:r>
      <w:r w:rsidR="002A49B2">
        <w:rPr>
          <w:rFonts w:hint="eastAsia"/>
          <w:color w:val="000000"/>
          <w:sz w:val="24"/>
        </w:rPr>
        <w:t>15</w:t>
      </w:r>
      <w:r w:rsidR="002A49B2">
        <w:rPr>
          <w:rFonts w:hint="eastAsia"/>
          <w:color w:val="000000"/>
          <w:sz w:val="24"/>
        </w:rPr>
        <w:t>楼蔡工</w:t>
      </w:r>
      <w:r>
        <w:rPr>
          <w:rFonts w:hint="eastAsia"/>
          <w:color w:val="000000"/>
          <w:sz w:val="24"/>
        </w:rPr>
        <w:t>处</w:t>
      </w:r>
      <w:r>
        <w:rPr>
          <w:rFonts w:hAnsi="宋体" w:hint="eastAsia"/>
          <w:sz w:val="24"/>
        </w:rPr>
        <w:t>。</w:t>
      </w:r>
    </w:p>
    <w:p w:rsidR="000835CF" w:rsidRDefault="00C83A54">
      <w:pPr>
        <w:spacing w:line="400" w:lineRule="exact"/>
        <w:ind w:firstLineChars="200" w:firstLine="480"/>
        <w:rPr>
          <w:rFonts w:cs="宋体"/>
          <w:color w:val="000000"/>
          <w:sz w:val="24"/>
          <w:lang w:val="zh-CN"/>
        </w:rPr>
      </w:pPr>
      <w:r>
        <w:rPr>
          <w:rFonts w:hAnsi="宋体" w:hint="eastAsia"/>
          <w:sz w:val="24"/>
        </w:rPr>
        <w:t>四、谈价比选报名截止时间：</w:t>
      </w:r>
      <w:r>
        <w:rPr>
          <w:rFonts w:ascii="宋体" w:hAnsi="宋体" w:cs="宋体" w:hint="eastAsia"/>
          <w:sz w:val="24"/>
        </w:rPr>
        <w:t>2022年6月30日</w:t>
      </w:r>
      <w:r>
        <w:rPr>
          <w:rFonts w:hint="eastAsia"/>
          <w:sz w:val="24"/>
        </w:rPr>
        <w:t>17:00</w:t>
      </w:r>
      <w:r>
        <w:rPr>
          <w:rFonts w:hAnsi="宋体" w:hint="eastAsia"/>
          <w:sz w:val="24"/>
        </w:rPr>
        <w:t>时</w:t>
      </w:r>
    </w:p>
    <w:p w:rsidR="000835CF" w:rsidRDefault="00C83A54">
      <w:pPr>
        <w:spacing w:line="400" w:lineRule="exact"/>
        <w:ind w:firstLineChars="200" w:firstLine="480"/>
        <w:rPr>
          <w:rFonts w:ascii="宋体" w:hAnsi="宋体" w:cs="宋体"/>
          <w:color w:val="333333"/>
          <w:sz w:val="24"/>
        </w:rPr>
      </w:pPr>
      <w:r>
        <w:rPr>
          <w:rFonts w:hAnsi="宋体" w:hint="eastAsia"/>
          <w:sz w:val="24"/>
        </w:rPr>
        <w:t>五、</w:t>
      </w:r>
      <w:r>
        <w:rPr>
          <w:rFonts w:ascii="宋体" w:hAnsi="宋体" w:cs="宋体" w:hint="eastAsia"/>
          <w:color w:val="333333"/>
          <w:sz w:val="24"/>
        </w:rPr>
        <w:t>谈价时间、地点另行通知。</w:t>
      </w:r>
    </w:p>
    <w:p w:rsidR="000835CF" w:rsidRDefault="00C83A54">
      <w:pPr>
        <w:spacing w:line="400" w:lineRule="exact"/>
        <w:ind w:firstLineChars="200" w:firstLine="480"/>
        <w:rPr>
          <w:rFonts w:ascii="宋体" w:hAnsi="宋体" w:cs="宋体"/>
          <w:color w:val="333333"/>
          <w:sz w:val="24"/>
        </w:rPr>
      </w:pPr>
      <w:r>
        <w:rPr>
          <w:rFonts w:hAnsi="宋体" w:hint="eastAsia"/>
          <w:sz w:val="24"/>
          <w:lang w:val="zh-CN"/>
        </w:rPr>
        <w:t>六、</w:t>
      </w:r>
      <w:r>
        <w:rPr>
          <w:rFonts w:ascii="宋体" w:hAnsi="宋体" w:cs="宋体" w:hint="eastAsia"/>
          <w:color w:val="333333"/>
          <w:sz w:val="24"/>
        </w:rPr>
        <w:t>联系方式：</w:t>
      </w:r>
    </w:p>
    <w:p w:rsidR="000835CF" w:rsidRDefault="00C83A54">
      <w:pPr>
        <w:spacing w:line="400" w:lineRule="exact"/>
        <w:ind w:firstLineChars="200" w:firstLine="480"/>
        <w:rPr>
          <w:rFonts w:hAnsi="宋体" w:cs="宋体"/>
          <w:sz w:val="24"/>
        </w:rPr>
      </w:pPr>
      <w:r>
        <w:rPr>
          <w:rFonts w:ascii="宋体" w:hAnsi="宋体" w:cs="宋体" w:hint="eastAsia"/>
          <w:color w:val="333333"/>
          <w:sz w:val="24"/>
        </w:rPr>
        <w:t xml:space="preserve">     采购联系人：</w:t>
      </w:r>
      <w:r>
        <w:rPr>
          <w:rFonts w:hAnsi="宋体" w:cs="宋体" w:hint="eastAsia"/>
          <w:sz w:val="24"/>
          <w:lang w:val="zh-CN"/>
        </w:rPr>
        <w:t>柳州市妇幼保健院基建科</w:t>
      </w:r>
      <w:r w:rsidR="009A10E3">
        <w:rPr>
          <w:rFonts w:hint="eastAsia"/>
          <w:sz w:val="24"/>
        </w:rPr>
        <w:t>蔡工</w:t>
      </w:r>
      <w:r>
        <w:rPr>
          <w:rFonts w:hAnsi="宋体" w:cs="宋体" w:hint="eastAsia"/>
          <w:sz w:val="24"/>
        </w:rPr>
        <w:t xml:space="preserve"> </w:t>
      </w:r>
    </w:p>
    <w:p w:rsidR="000835CF" w:rsidRDefault="00C83A54">
      <w:pPr>
        <w:spacing w:line="400" w:lineRule="exact"/>
        <w:ind w:firstLineChars="200" w:firstLine="480"/>
        <w:rPr>
          <w:color w:val="000000"/>
          <w:sz w:val="24"/>
        </w:rPr>
      </w:pPr>
      <w:r>
        <w:rPr>
          <w:rFonts w:hAnsi="宋体" w:cs="宋体" w:hint="eastAsia"/>
          <w:sz w:val="24"/>
        </w:rPr>
        <w:t xml:space="preserve">  </w:t>
      </w:r>
      <w:r>
        <w:rPr>
          <w:rFonts w:hAnsi="宋体" w:hint="eastAsia"/>
          <w:sz w:val="24"/>
          <w:lang w:val="zh-CN"/>
        </w:rPr>
        <w:t>联系地址：</w:t>
      </w:r>
      <w:r>
        <w:rPr>
          <w:rFonts w:hint="eastAsia"/>
          <w:color w:val="000000"/>
          <w:sz w:val="24"/>
        </w:rPr>
        <w:t>柳州市</w:t>
      </w:r>
      <w:r w:rsidR="009A10E3">
        <w:rPr>
          <w:rFonts w:hint="eastAsia"/>
          <w:color w:val="000000"/>
          <w:sz w:val="24"/>
        </w:rPr>
        <w:t>妇幼保健院城中院区</w:t>
      </w:r>
      <w:r w:rsidR="009A10E3">
        <w:rPr>
          <w:rFonts w:hint="eastAsia"/>
          <w:color w:val="000000"/>
          <w:sz w:val="24"/>
        </w:rPr>
        <w:t>15</w:t>
      </w:r>
      <w:r w:rsidR="009A10E3">
        <w:rPr>
          <w:rFonts w:hint="eastAsia"/>
          <w:color w:val="000000"/>
          <w:sz w:val="24"/>
        </w:rPr>
        <w:t>楼</w:t>
      </w:r>
    </w:p>
    <w:p w:rsidR="000835CF" w:rsidRDefault="00C83A54">
      <w:pPr>
        <w:spacing w:line="400" w:lineRule="exact"/>
        <w:ind w:firstLineChars="200" w:firstLine="480"/>
        <w:rPr>
          <w:rFonts w:ascii="宋体" w:hAnsi="宋体" w:cs="宋体"/>
          <w:color w:val="333333"/>
          <w:sz w:val="24"/>
        </w:rPr>
      </w:pPr>
      <w:r>
        <w:rPr>
          <w:rFonts w:hint="eastAsia"/>
          <w:color w:val="000000"/>
          <w:sz w:val="24"/>
        </w:rPr>
        <w:t xml:space="preserve">            </w:t>
      </w:r>
      <w:r>
        <w:rPr>
          <w:rFonts w:hAnsi="宋体" w:hint="eastAsia"/>
          <w:sz w:val="24"/>
        </w:rPr>
        <w:t>电话：</w:t>
      </w:r>
      <w:r w:rsidR="009A10E3">
        <w:rPr>
          <w:rFonts w:hAnsi="宋体" w:hint="eastAsia"/>
          <w:sz w:val="24"/>
        </w:rPr>
        <w:t>13978000108</w:t>
      </w:r>
      <w:r>
        <w:rPr>
          <w:rFonts w:hint="eastAsia"/>
          <w:sz w:val="24"/>
        </w:rPr>
        <w:t xml:space="preserve">                    </w:t>
      </w:r>
    </w:p>
    <w:p w:rsidR="000835CF" w:rsidRDefault="00C83A54">
      <w:pPr>
        <w:spacing w:line="400" w:lineRule="exact"/>
        <w:ind w:right="480" w:firstLineChars="200" w:firstLine="480"/>
        <w:jc w:val="right"/>
        <w:rPr>
          <w:rFonts w:ascii="Verdana" w:hAnsi="Verdana" w:cs="宋体"/>
          <w:color w:val="333333"/>
          <w:sz w:val="22"/>
          <w:szCs w:val="22"/>
        </w:rPr>
      </w:pPr>
      <w:r>
        <w:rPr>
          <w:rFonts w:ascii="Verdana" w:hAnsi="Verdana" w:cs="宋体" w:hint="eastAsia"/>
          <w:color w:val="333333"/>
          <w:sz w:val="24"/>
        </w:rPr>
        <w:t>柳州市妇幼保健院基建科</w:t>
      </w:r>
      <w:r>
        <w:rPr>
          <w:rFonts w:ascii="Verdana" w:hAnsi="Verdana" w:cs="宋体" w:hint="eastAsia"/>
          <w:color w:val="333333"/>
          <w:sz w:val="24"/>
        </w:rPr>
        <w:t xml:space="preserve">                                                          2022</w:t>
      </w:r>
      <w:r>
        <w:rPr>
          <w:rFonts w:ascii="Verdana" w:hAnsi="Verdana" w:cs="宋体" w:hint="eastAsia"/>
          <w:color w:val="333333"/>
          <w:sz w:val="24"/>
        </w:rPr>
        <w:t>年</w:t>
      </w:r>
      <w:r>
        <w:rPr>
          <w:rFonts w:ascii="Verdana" w:hAnsi="Verdana" w:cs="宋体" w:hint="eastAsia"/>
          <w:color w:val="333333"/>
          <w:sz w:val="24"/>
        </w:rPr>
        <w:t>6</w:t>
      </w:r>
      <w:r>
        <w:rPr>
          <w:rFonts w:ascii="Verdana" w:hAnsi="Verdana" w:cs="宋体" w:hint="eastAsia"/>
          <w:color w:val="333333"/>
          <w:sz w:val="24"/>
        </w:rPr>
        <w:t>月</w:t>
      </w:r>
      <w:r>
        <w:rPr>
          <w:rFonts w:ascii="Verdana" w:hAnsi="Verdana" w:cs="宋体" w:hint="eastAsia"/>
          <w:color w:val="333333"/>
          <w:sz w:val="24"/>
        </w:rPr>
        <w:t>27</w:t>
      </w:r>
      <w:r>
        <w:rPr>
          <w:rFonts w:ascii="Verdana" w:hAnsi="Verdana" w:cs="宋体" w:hint="eastAsia"/>
          <w:color w:val="333333"/>
          <w:sz w:val="24"/>
        </w:rPr>
        <w:t>日</w:t>
      </w:r>
    </w:p>
    <w:p w:rsidR="000835CF" w:rsidRDefault="000835CF">
      <w:pPr>
        <w:spacing w:line="400" w:lineRule="exact"/>
        <w:ind w:firstLineChars="200" w:firstLine="420"/>
      </w:pPr>
    </w:p>
    <w:sectPr w:rsidR="000835CF" w:rsidSect="000835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89" w:rsidRDefault="00D66389" w:rsidP="009A10E3">
      <w:r>
        <w:separator/>
      </w:r>
    </w:p>
  </w:endnote>
  <w:endnote w:type="continuationSeparator" w:id="0">
    <w:p w:rsidR="00D66389" w:rsidRDefault="00D66389" w:rsidP="009A1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89" w:rsidRDefault="00D66389" w:rsidP="009A10E3">
      <w:r>
        <w:separator/>
      </w:r>
    </w:p>
  </w:footnote>
  <w:footnote w:type="continuationSeparator" w:id="0">
    <w:p w:rsidR="00D66389" w:rsidRDefault="00D66389" w:rsidP="009A1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Y5YmIwNWY5NDM5YzZlMjMzMjFhZjk1ZGYxMDkyZTgifQ=="/>
  </w:docVars>
  <w:rsids>
    <w:rsidRoot w:val="6D542B6B"/>
    <w:rsid w:val="000835CF"/>
    <w:rsid w:val="002A49B2"/>
    <w:rsid w:val="003A65D0"/>
    <w:rsid w:val="009A10E3"/>
    <w:rsid w:val="00C83A54"/>
    <w:rsid w:val="00D66389"/>
    <w:rsid w:val="0E213113"/>
    <w:rsid w:val="16084C44"/>
    <w:rsid w:val="1E1C7453"/>
    <w:rsid w:val="1EED1389"/>
    <w:rsid w:val="2E4212B4"/>
    <w:rsid w:val="30E81C16"/>
    <w:rsid w:val="397B72CC"/>
    <w:rsid w:val="39A24209"/>
    <w:rsid w:val="3DA27EF3"/>
    <w:rsid w:val="486A1D34"/>
    <w:rsid w:val="4C387055"/>
    <w:rsid w:val="6D542B6B"/>
    <w:rsid w:val="71FE2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835CF"/>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0835CF"/>
    <w:pPr>
      <w:spacing w:after="120"/>
    </w:pPr>
  </w:style>
  <w:style w:type="character" w:styleId="a4">
    <w:name w:val="Hyperlink"/>
    <w:rsid w:val="000835CF"/>
    <w:rPr>
      <w:color w:val="666666"/>
      <w:u w:val="none"/>
    </w:rPr>
  </w:style>
  <w:style w:type="paragraph" w:styleId="a5">
    <w:name w:val="header"/>
    <w:basedOn w:val="a"/>
    <w:link w:val="Char"/>
    <w:rsid w:val="009A1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A10E3"/>
    <w:rPr>
      <w:rFonts w:ascii="Times New Roman" w:eastAsia="宋体" w:hAnsi="Times New Roman" w:cs="Times New Roman"/>
      <w:kern w:val="2"/>
      <w:sz w:val="18"/>
      <w:szCs w:val="18"/>
    </w:rPr>
  </w:style>
  <w:style w:type="paragraph" w:styleId="a6">
    <w:name w:val="footer"/>
    <w:basedOn w:val="a"/>
    <w:link w:val="Char0"/>
    <w:rsid w:val="009A10E3"/>
    <w:pPr>
      <w:tabs>
        <w:tab w:val="center" w:pos="4153"/>
        <w:tab w:val="right" w:pos="8306"/>
      </w:tabs>
      <w:snapToGrid w:val="0"/>
      <w:jc w:val="left"/>
    </w:pPr>
    <w:rPr>
      <w:sz w:val="18"/>
      <w:szCs w:val="18"/>
    </w:rPr>
  </w:style>
  <w:style w:type="character" w:customStyle="1" w:styleId="Char0">
    <w:name w:val="页脚 Char"/>
    <w:basedOn w:val="a1"/>
    <w:link w:val="a6"/>
    <w:rsid w:val="009A10E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曾燕超</dc:creator>
  <cp:lastModifiedBy>Administrator</cp:lastModifiedBy>
  <cp:revision>3</cp:revision>
  <dcterms:created xsi:type="dcterms:W3CDTF">2022-06-27T04:34:00Z</dcterms:created>
  <dcterms:modified xsi:type="dcterms:W3CDTF">2022-06-27T08:03:00Z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9E4B6914C172491187F60D3ECEE67123</vt:lpwstr>
  </property>
</Properties>
</file>