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ind w:left="2992" w:right="417" w:hanging="2720"/>
        <w:jc w:val="center"/>
        <w:rPr>
          <w:rFonts w:ascii="方正小标宋简体" w:eastAsia="方正小标宋简体"/>
          <w:sz w:val="32"/>
        </w:rPr>
      </w:pPr>
      <w:r>
        <w:rPr>
          <w:rFonts w:hint="eastAsia" w:ascii="方正小标宋简体" w:eastAsia="方正小标宋简体"/>
          <w:spacing w:val="-1"/>
          <w:w w:val="95"/>
          <w:sz w:val="32"/>
        </w:rPr>
        <w:t>柳州市妇幼保健院互联网+护理</w:t>
      </w:r>
      <w:r>
        <w:rPr>
          <w:rFonts w:hint="eastAsia" w:ascii="方正小标宋简体" w:eastAsia="方正小标宋简体"/>
          <w:spacing w:val="-1"/>
          <w:w w:val="95"/>
          <w:sz w:val="32"/>
          <w:lang w:eastAsia="zh-CN"/>
        </w:rPr>
        <w:t>项目</w:t>
      </w:r>
      <w:r>
        <w:rPr>
          <w:rFonts w:hint="eastAsia" w:ascii="方正小标宋简体" w:eastAsia="方正小标宋简体"/>
          <w:sz w:val="32"/>
        </w:rPr>
        <w:t>市场调查公告</w:t>
      </w:r>
    </w:p>
    <w:p>
      <w:pPr>
        <w:pStyle w:val="2"/>
        <w:spacing w:before="1"/>
        <w:ind w:left="0"/>
        <w:rPr>
          <w:rFonts w:ascii="方正小标宋简体"/>
          <w:sz w:val="23"/>
        </w:rPr>
      </w:pPr>
    </w:p>
    <w:p>
      <w:pPr>
        <w:pStyle w:val="2"/>
        <w:ind w:left="120"/>
      </w:pPr>
      <w:r>
        <w:t>各供应商:</w:t>
      </w:r>
    </w:p>
    <w:p>
      <w:pPr>
        <w:pStyle w:val="2"/>
        <w:spacing w:before="9"/>
        <w:ind w:left="0"/>
        <w:rPr>
          <w:sz w:val="20"/>
        </w:rPr>
      </w:pPr>
    </w:p>
    <w:p>
      <w:pPr>
        <w:pStyle w:val="2"/>
        <w:spacing w:line="417" w:lineRule="auto"/>
        <w:ind w:left="120" w:right="255" w:firstLine="556" w:firstLineChars="200"/>
        <w:jc w:val="both"/>
      </w:pPr>
      <w:r>
        <w:rPr>
          <w:spacing w:val="-1"/>
        </w:rPr>
        <w:t>我院根据业务发展需要，拟对</w:t>
      </w:r>
      <w:r>
        <w:rPr>
          <w:rFonts w:hint="eastAsia"/>
          <w:spacing w:val="-1"/>
        </w:rPr>
        <w:t>互联网+护理</w:t>
      </w:r>
      <w:r>
        <w:rPr>
          <w:spacing w:val="-10"/>
        </w:rPr>
        <w:t>进行启动前的市场调查，欢迎有意向的</w:t>
      </w:r>
      <w:r>
        <w:rPr>
          <w:rFonts w:hint="eastAsia"/>
          <w:spacing w:val="-10"/>
        </w:rPr>
        <w:t>供应商</w:t>
      </w:r>
      <w:r>
        <w:rPr>
          <w:spacing w:val="-10"/>
        </w:rPr>
        <w:t>报名参加。本次</w:t>
      </w:r>
      <w:r>
        <w:rPr>
          <w:spacing w:val="-9"/>
        </w:rPr>
        <w:t>市场调查面对国内有相关资质的供应商，请相关供应商按以下要求提</w:t>
      </w:r>
      <w:r>
        <w:rPr>
          <w:spacing w:val="-2"/>
        </w:rPr>
        <w:t>供市场调查资料：</w:t>
      </w:r>
    </w:p>
    <w:p>
      <w:pPr>
        <w:pStyle w:val="2"/>
        <w:spacing w:line="358" w:lineRule="exact"/>
        <w:jc w:val="both"/>
      </w:pPr>
      <w:r>
        <w:t>一、 项目名称及范围</w:t>
      </w:r>
    </w:p>
    <w:p>
      <w:pPr>
        <w:pStyle w:val="2"/>
        <w:spacing w:before="9"/>
        <w:ind w:left="0"/>
        <w:rPr>
          <w:sz w:val="20"/>
        </w:rPr>
      </w:pPr>
    </w:p>
    <w:p>
      <w:pPr>
        <w:pStyle w:val="2"/>
        <w:spacing w:line="417" w:lineRule="auto"/>
        <w:ind w:right="256" w:firstLine="559"/>
        <w:jc w:val="both"/>
      </w:pPr>
      <w:r>
        <w:rPr>
          <w:spacing w:val="-15"/>
        </w:rPr>
        <w:t>柳州市妇幼保健院</w:t>
      </w:r>
      <w:r>
        <w:rPr>
          <w:rFonts w:hint="eastAsia"/>
          <w:spacing w:val="-15"/>
        </w:rPr>
        <w:t>互联网+护理项目</w:t>
      </w:r>
    </w:p>
    <w:p>
      <w:pPr>
        <w:pStyle w:val="2"/>
        <w:spacing w:line="358" w:lineRule="exact"/>
        <w:jc w:val="both"/>
      </w:pPr>
      <w:r>
        <w:t>二、  资质证明文件</w:t>
      </w:r>
    </w:p>
    <w:p>
      <w:pPr>
        <w:pStyle w:val="2"/>
        <w:spacing w:before="9"/>
        <w:ind w:left="0"/>
        <w:rPr>
          <w:sz w:val="20"/>
        </w:rPr>
      </w:pPr>
    </w:p>
    <w:p>
      <w:pPr>
        <w:pStyle w:val="2"/>
        <w:spacing w:line="417" w:lineRule="auto"/>
        <w:ind w:right="253" w:firstLine="559"/>
      </w:pPr>
      <w:r>
        <w:rPr>
          <w:rFonts w:hint="eastAsia"/>
        </w:rPr>
        <w:t>1、</w:t>
      </w:r>
      <w:r>
        <w:t>有效的营业执照副本复印件。</w:t>
      </w:r>
    </w:p>
    <w:p>
      <w:pPr>
        <w:pStyle w:val="2"/>
        <w:spacing w:line="417" w:lineRule="auto"/>
        <w:ind w:right="253" w:firstLine="559"/>
      </w:pPr>
      <w:r>
        <w:rPr>
          <w:rFonts w:hint="eastAsia"/>
        </w:rPr>
        <w:t>2、法人授权本次报价公函。</w:t>
      </w:r>
    </w:p>
    <w:p>
      <w:pPr>
        <w:pStyle w:val="2"/>
        <w:spacing w:line="417" w:lineRule="auto"/>
        <w:ind w:right="253" w:firstLine="559"/>
      </w:pPr>
      <w:r>
        <w:rPr>
          <w:rFonts w:hint="eastAsia"/>
        </w:rPr>
        <w:t>3、功能需求清单报价表。</w:t>
      </w:r>
    </w:p>
    <w:p>
      <w:pPr>
        <w:pStyle w:val="2"/>
        <w:tabs>
          <w:tab w:val="left" w:pos="1379"/>
        </w:tabs>
        <w:spacing w:line="358" w:lineRule="exact"/>
      </w:pPr>
      <w:r>
        <w:t>三、</w:t>
      </w:r>
      <w:r>
        <w:tab/>
      </w:r>
      <w:r>
        <w:rPr>
          <w:rFonts w:hint="eastAsia"/>
        </w:rPr>
        <w:t>功能需求</w:t>
      </w:r>
      <w:r>
        <w:t>清单</w:t>
      </w:r>
    </w:p>
    <w:p>
      <w:pPr>
        <w:pStyle w:val="2"/>
        <w:spacing w:before="9"/>
        <w:ind w:left="0"/>
        <w:rPr>
          <w:sz w:val="20"/>
        </w:rPr>
      </w:pPr>
    </w:p>
    <w:tbl>
      <w:tblPr>
        <w:tblStyle w:val="7"/>
        <w:tblW w:w="9246" w:type="dxa"/>
        <w:tblInd w:w="96" w:type="dxa"/>
        <w:tblLayout w:type="fixed"/>
        <w:tblCellMar>
          <w:top w:w="0" w:type="dxa"/>
          <w:left w:w="108" w:type="dxa"/>
          <w:bottom w:w="0" w:type="dxa"/>
          <w:right w:w="108" w:type="dxa"/>
        </w:tblCellMar>
      </w:tblPr>
      <w:tblGrid>
        <w:gridCol w:w="666"/>
        <w:gridCol w:w="1020"/>
        <w:gridCol w:w="6074"/>
        <w:gridCol w:w="743"/>
        <w:gridCol w:w="743"/>
      </w:tblGrid>
      <w:tr>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8"/>
                <w:szCs w:val="28"/>
              </w:rPr>
            </w:pPr>
            <w:r>
              <w:rPr>
                <w:rFonts w:hint="eastAsia"/>
                <w:sz w:val="28"/>
                <w:szCs w:val="28"/>
              </w:rPr>
              <w:t>序号</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8"/>
                <w:szCs w:val="28"/>
              </w:rPr>
            </w:pPr>
            <w:r>
              <w:rPr>
                <w:rFonts w:hint="eastAsia"/>
                <w:sz w:val="28"/>
                <w:szCs w:val="28"/>
              </w:rPr>
              <w:t>产品名称</w:t>
            </w:r>
          </w:p>
        </w:tc>
        <w:tc>
          <w:tcPr>
            <w:tcW w:w="60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8"/>
                <w:szCs w:val="28"/>
              </w:rPr>
            </w:pPr>
            <w:r>
              <w:rPr>
                <w:rFonts w:hint="eastAsia"/>
                <w:sz w:val="28"/>
                <w:szCs w:val="28"/>
              </w:rPr>
              <w:t>设备参数及管理软件功能</w:t>
            </w:r>
          </w:p>
        </w:tc>
        <w:tc>
          <w:tcPr>
            <w:tcW w:w="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8"/>
                <w:szCs w:val="28"/>
              </w:rPr>
            </w:pPr>
            <w:r>
              <w:rPr>
                <w:rFonts w:hint="eastAsia"/>
                <w:sz w:val="28"/>
                <w:szCs w:val="28"/>
              </w:rPr>
              <w:t>单位</w:t>
            </w:r>
          </w:p>
        </w:tc>
        <w:tc>
          <w:tcPr>
            <w:tcW w:w="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8"/>
                <w:szCs w:val="28"/>
              </w:rPr>
            </w:pPr>
            <w:r>
              <w:rPr>
                <w:rFonts w:hint="eastAsia"/>
                <w:sz w:val="28"/>
                <w:szCs w:val="28"/>
              </w:rPr>
              <w:t>数量</w:t>
            </w:r>
          </w:p>
        </w:tc>
      </w:tr>
      <w:tr>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lang w:bidi="ar"/>
              </w:rPr>
              <w:t>1</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sz w:val="28"/>
                <w:szCs w:val="28"/>
              </w:rPr>
              <w:t>产品或者模块</w:t>
            </w:r>
            <w:r>
              <w:rPr>
                <w:rFonts w:hint="eastAsia" w:ascii="仿宋_GB2312" w:hAnsi="仿宋_GB2312" w:eastAsia="仿宋_GB2312" w:cs="仿宋_GB2312"/>
                <w:sz w:val="24"/>
                <w:lang w:bidi="ar"/>
              </w:rPr>
              <w:t xml:space="preserve"> </w:t>
            </w:r>
          </w:p>
        </w:tc>
        <w:tc>
          <w:tcPr>
            <w:tcW w:w="6074" w:type="dxa"/>
            <w:tcBorders>
              <w:top w:val="single" w:color="000000" w:sz="4" w:space="0"/>
              <w:left w:val="single" w:color="000000" w:sz="4" w:space="0"/>
              <w:bottom w:val="nil"/>
              <w:right w:val="single" w:color="000000" w:sz="4" w:space="0"/>
            </w:tcBorders>
            <w:vAlign w:val="center"/>
          </w:tcPr>
          <w:p>
            <w:pPr>
              <w:spacing w:line="360" w:lineRule="auto"/>
              <w:ind w:firstLine="560" w:firstLineChars="200"/>
              <w:rPr>
                <w:sz w:val="28"/>
                <w:szCs w:val="28"/>
              </w:rPr>
            </w:pPr>
            <w:r>
              <w:rPr>
                <w:rFonts w:hint="eastAsia"/>
                <w:sz w:val="28"/>
                <w:szCs w:val="28"/>
              </w:rPr>
              <w:t>1、有开展“互联网+护理服务”相关资质。</w:t>
            </w:r>
          </w:p>
          <w:p>
            <w:pPr>
              <w:spacing w:line="360" w:lineRule="auto"/>
              <w:ind w:firstLine="560" w:firstLineChars="200"/>
              <w:rPr>
                <w:sz w:val="28"/>
                <w:szCs w:val="28"/>
              </w:rPr>
            </w:pPr>
            <w:r>
              <w:rPr>
                <w:rFonts w:hint="eastAsia"/>
                <w:sz w:val="28"/>
                <w:szCs w:val="28"/>
              </w:rPr>
              <w:t>2、提供“互联网+护理服务”。</w:t>
            </w:r>
          </w:p>
          <w:p>
            <w:pPr>
              <w:spacing w:line="360" w:lineRule="auto"/>
              <w:ind w:firstLine="560" w:firstLineChars="200"/>
              <w:rPr>
                <w:sz w:val="28"/>
                <w:szCs w:val="28"/>
              </w:rPr>
            </w:pPr>
            <w:r>
              <w:rPr>
                <w:rFonts w:hint="eastAsia"/>
                <w:sz w:val="28"/>
                <w:szCs w:val="28"/>
              </w:rPr>
              <w:t>提供家庭病床、巡诊、社区护理等服务项目，开展家庭病床服务、护理巡诊服务、护理服务并延伸至社区和家庭(含出院后延续护理服务)。</w:t>
            </w:r>
          </w:p>
          <w:p>
            <w:pPr>
              <w:spacing w:line="360" w:lineRule="auto"/>
              <w:ind w:firstLine="560" w:firstLineChars="200"/>
              <w:rPr>
                <w:sz w:val="28"/>
                <w:szCs w:val="28"/>
              </w:rPr>
            </w:pPr>
            <w:r>
              <w:rPr>
                <w:rFonts w:hint="eastAsia"/>
                <w:sz w:val="28"/>
                <w:szCs w:val="28"/>
              </w:rPr>
              <w:t>3、具备“互联网+护理服务”线上申请、跟踪、评价等服务的互联网信息技术平台。</w:t>
            </w:r>
          </w:p>
          <w:p>
            <w:pPr>
              <w:spacing w:line="360" w:lineRule="auto"/>
              <w:ind w:firstLine="560" w:firstLineChars="200"/>
              <w:rPr>
                <w:sz w:val="28"/>
                <w:szCs w:val="28"/>
              </w:rPr>
            </w:pPr>
            <w:r>
              <w:rPr>
                <w:rFonts w:hint="eastAsia"/>
                <w:sz w:val="28"/>
                <w:szCs w:val="28"/>
              </w:rPr>
              <w:t>4、具备护理外延服务的培训能力及完善的考核标准。</w:t>
            </w:r>
          </w:p>
          <w:p>
            <w:pPr>
              <w:spacing w:line="360" w:lineRule="auto"/>
              <w:ind w:firstLine="560" w:firstLineChars="200"/>
              <w:rPr>
                <w:sz w:val="28"/>
                <w:szCs w:val="28"/>
              </w:rPr>
            </w:pPr>
            <w:r>
              <w:rPr>
                <w:sz w:val="28"/>
                <w:szCs w:val="28"/>
              </w:rPr>
              <w:t>5</w:t>
            </w:r>
            <w:r>
              <w:rPr>
                <w:rFonts w:hint="eastAsia"/>
                <w:sz w:val="28"/>
                <w:szCs w:val="28"/>
              </w:rPr>
              <w:t>、负责护理外延服务的接单和派单工作，承担居家护理服务耗材及购买工作人员的人身保险，执行双人上门服务制（即机构1名工作人员+1名医院护士）。</w:t>
            </w:r>
          </w:p>
          <w:p>
            <w:pPr>
              <w:spacing w:line="360" w:lineRule="auto"/>
              <w:ind w:firstLine="560" w:firstLineChars="200"/>
              <w:rPr>
                <w:sz w:val="28"/>
                <w:szCs w:val="28"/>
              </w:rPr>
            </w:pPr>
            <w:r>
              <w:rPr>
                <w:sz w:val="28"/>
                <w:szCs w:val="28"/>
              </w:rPr>
              <w:t>6</w:t>
            </w:r>
            <w:r>
              <w:rPr>
                <w:rFonts w:hint="eastAsia"/>
                <w:sz w:val="28"/>
                <w:szCs w:val="28"/>
              </w:rPr>
              <w:t>、报价单位按本单位实际服务能力，详细提供互联网+护理相关服务收费方式，服务方案。</w:t>
            </w:r>
          </w:p>
          <w:p>
            <w:pPr>
              <w:pStyle w:val="16"/>
              <w:ind w:firstLine="560"/>
              <w:rPr>
                <w:rFonts w:ascii="宋体" w:hAnsi="宋体" w:cs="宋体"/>
                <w:kern w:val="0"/>
                <w:sz w:val="28"/>
                <w:szCs w:val="28"/>
                <w:lang w:val="zh-CN" w:bidi="zh-CN"/>
              </w:rPr>
            </w:pPr>
            <w:r>
              <w:rPr>
                <w:rFonts w:ascii="宋体" w:hAnsi="宋体" w:cs="宋体"/>
                <w:kern w:val="0"/>
                <w:sz w:val="28"/>
                <w:szCs w:val="28"/>
                <w:lang w:val="zh-CN" w:bidi="zh-CN"/>
              </w:rPr>
              <w:t>7</w:t>
            </w:r>
            <w:r>
              <w:rPr>
                <w:rFonts w:hint="eastAsia" w:ascii="宋体" w:hAnsi="宋体" w:cs="宋体"/>
                <w:kern w:val="0"/>
                <w:sz w:val="28"/>
                <w:szCs w:val="28"/>
                <w:lang w:val="zh-CN" w:bidi="zh-CN"/>
              </w:rPr>
              <w:t>、承担并负责处理在为患者提供的院外医疗护理服务过程中所产生的一切纠纷与问题。</w:t>
            </w:r>
          </w:p>
          <w:p>
            <w:pPr>
              <w:pStyle w:val="16"/>
              <w:ind w:firstLine="560"/>
              <w:rPr>
                <w:rFonts w:ascii="宋体" w:hAnsi="宋体" w:cs="宋体"/>
                <w:kern w:val="0"/>
                <w:sz w:val="28"/>
                <w:szCs w:val="28"/>
                <w:lang w:val="zh-CN" w:bidi="zh-CN"/>
              </w:rPr>
            </w:pPr>
            <w:r>
              <w:rPr>
                <w:rFonts w:hint="eastAsia" w:ascii="宋体" w:hAnsi="宋体" w:cs="宋体"/>
                <w:kern w:val="0"/>
                <w:sz w:val="28"/>
                <w:szCs w:val="28"/>
                <w:lang w:val="zh-CN" w:bidi="zh-CN"/>
              </w:rPr>
              <w:t>8、承诺具备本地服务团队。</w:t>
            </w:r>
          </w:p>
          <w:p>
            <w:pPr>
              <w:pStyle w:val="6"/>
              <w:ind w:left="0" w:leftChars="0" w:firstLine="0" w:firstLineChars="0"/>
              <w:rPr>
                <w:rFonts w:ascii="宋体" w:hAnsi="宋体" w:cs="宋体"/>
                <w:kern w:val="0"/>
                <w:sz w:val="28"/>
                <w:szCs w:val="28"/>
                <w:lang w:val="zh-CN" w:bidi="zh-CN"/>
              </w:rPr>
            </w:pPr>
          </w:p>
        </w:tc>
        <w:tc>
          <w:tcPr>
            <w:tcW w:w="74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lang w:val="en-US" w:bidi="ar"/>
              </w:rPr>
              <w:t>套</w:t>
            </w:r>
          </w:p>
        </w:tc>
        <w:tc>
          <w:tcPr>
            <w:tcW w:w="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lang w:val="en-US" w:bidi="ar"/>
              </w:rPr>
              <w:t>1</w:t>
            </w:r>
          </w:p>
        </w:tc>
      </w:tr>
    </w:tbl>
    <w:p>
      <w:pPr>
        <w:pStyle w:val="2"/>
        <w:tabs>
          <w:tab w:val="left" w:pos="1379"/>
        </w:tabs>
        <w:spacing w:line="358" w:lineRule="exact"/>
      </w:pPr>
    </w:p>
    <w:p>
      <w:pPr>
        <w:pStyle w:val="2"/>
        <w:tabs>
          <w:tab w:val="left" w:pos="1379"/>
        </w:tabs>
        <w:spacing w:line="358" w:lineRule="exact"/>
      </w:pPr>
      <w:r>
        <w:t>四、</w:t>
      </w:r>
      <w:r>
        <w:tab/>
      </w:r>
      <w:r>
        <w:t>供应商提交文件要求</w:t>
      </w:r>
    </w:p>
    <w:p>
      <w:pPr>
        <w:pStyle w:val="2"/>
        <w:spacing w:before="9"/>
        <w:ind w:left="0"/>
        <w:rPr>
          <w:sz w:val="20"/>
        </w:rPr>
      </w:pPr>
    </w:p>
    <w:p>
      <w:pPr>
        <w:pStyle w:val="2"/>
        <w:ind w:left="1099"/>
        <w:rPr>
          <w:spacing w:val="-11"/>
        </w:rPr>
      </w:pPr>
      <w:r>
        <w:t>相关资质证明和报价文件均需加盖单位公章，并扫描编辑成PDF</w:t>
      </w:r>
      <w:r>
        <w:rPr>
          <w:spacing w:val="-15"/>
        </w:rPr>
        <w:t xml:space="preserve"> 文档，其中报价文件还需提供</w:t>
      </w:r>
      <w:r>
        <w:rPr>
          <w:spacing w:val="-11"/>
        </w:rPr>
        <w:t>电子文档</w:t>
      </w:r>
      <w:r>
        <w:rPr>
          <w:rFonts w:hint="eastAsia"/>
          <w:spacing w:val="-11"/>
        </w:rPr>
        <w:t>。</w:t>
      </w:r>
    </w:p>
    <w:p>
      <w:pPr>
        <w:pStyle w:val="2"/>
        <w:ind w:left="1099"/>
      </w:pPr>
    </w:p>
    <w:p>
      <w:pPr>
        <w:pStyle w:val="2"/>
        <w:tabs>
          <w:tab w:val="left" w:pos="1379"/>
        </w:tabs>
        <w:spacing w:line="358" w:lineRule="exact"/>
      </w:pPr>
      <w:r>
        <w:t>五、</w:t>
      </w:r>
      <w:r>
        <w:tab/>
      </w:r>
      <w:r>
        <w:t>材料递交方式</w:t>
      </w:r>
    </w:p>
    <w:p>
      <w:pPr>
        <w:pStyle w:val="2"/>
        <w:spacing w:before="9"/>
        <w:ind w:left="0"/>
        <w:rPr>
          <w:sz w:val="20"/>
        </w:rPr>
      </w:pPr>
    </w:p>
    <w:p>
      <w:pPr>
        <w:pStyle w:val="2"/>
        <w:spacing w:line="417" w:lineRule="auto"/>
        <w:ind w:right="253" w:firstLine="559"/>
      </w:pPr>
      <w:r>
        <w:t>请各供应商将资质证明和报价文件发送至柳州市妇幼保健院</w:t>
      </w:r>
      <w:r>
        <w:rPr>
          <w:rFonts w:hint="eastAsia"/>
        </w:rPr>
        <w:t>信息工程科</w:t>
      </w:r>
      <w:r>
        <w:t>邮箱: lzfyxxgck@126.com</w:t>
      </w:r>
    </w:p>
    <w:p>
      <w:pPr>
        <w:pStyle w:val="2"/>
        <w:spacing w:line="358" w:lineRule="exact"/>
      </w:pPr>
      <w:r>
        <w:t>联系人：</w:t>
      </w:r>
      <w:r>
        <w:rPr>
          <w:rFonts w:hint="eastAsia"/>
        </w:rPr>
        <w:t>吉老师</w:t>
      </w:r>
      <w:r>
        <w:t xml:space="preserve"> 联系电话：18172135991</w:t>
      </w:r>
    </w:p>
    <w:p>
      <w:pPr>
        <w:pStyle w:val="2"/>
        <w:spacing w:before="9"/>
        <w:ind w:left="0"/>
        <w:rPr>
          <w:sz w:val="20"/>
        </w:rPr>
      </w:pPr>
    </w:p>
    <w:p>
      <w:pPr>
        <w:pStyle w:val="2"/>
        <w:tabs>
          <w:tab w:val="left" w:pos="1379"/>
        </w:tabs>
      </w:pPr>
      <w:r>
        <w:rPr>
          <w:rFonts w:hint="eastAsia"/>
        </w:rPr>
        <w:t>六</w:t>
      </w:r>
      <w:r>
        <w:t>、</w:t>
      </w:r>
      <w:r>
        <w:tab/>
      </w:r>
      <w:r>
        <w:t>市场调查文件接收截止时间</w:t>
      </w:r>
    </w:p>
    <w:p>
      <w:pPr>
        <w:pStyle w:val="2"/>
        <w:spacing w:before="9"/>
        <w:ind w:left="0"/>
        <w:rPr>
          <w:sz w:val="20"/>
        </w:rPr>
      </w:pPr>
    </w:p>
    <w:p>
      <w:pPr>
        <w:pStyle w:val="2"/>
        <w:ind w:left="1099"/>
      </w:pPr>
      <w:r>
        <w:t>本项目文件接收截止时间为 2024</w:t>
      </w:r>
      <w:bookmarkStart w:id="0" w:name="_GoBack"/>
      <w:bookmarkEnd w:id="0"/>
      <w:r>
        <w:t xml:space="preserve"> 年 03月 </w:t>
      </w:r>
      <w:r>
        <w:rPr>
          <w:rFonts w:hint="eastAsia"/>
          <w:lang w:val="en-US" w:eastAsia="zh-CN"/>
        </w:rPr>
        <w:t>22</w:t>
      </w:r>
      <w:r>
        <w:t xml:space="preserve"> 日。</w:t>
      </w:r>
    </w:p>
    <w:sectPr>
      <w:pgSz w:w="11910" w:h="16840"/>
      <w:pgMar w:top="1520" w:right="15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iMmViZDAyODgxODBkMTczZDFhYzMxOGUyZWQ4NzgifQ=="/>
  </w:docVars>
  <w:rsids>
    <w:rsidRoot w:val="00B153DD"/>
    <w:rsid w:val="00067D82"/>
    <w:rsid w:val="000F3C9C"/>
    <w:rsid w:val="001E046A"/>
    <w:rsid w:val="00243841"/>
    <w:rsid w:val="00324796"/>
    <w:rsid w:val="00602DE9"/>
    <w:rsid w:val="00620C95"/>
    <w:rsid w:val="007C4793"/>
    <w:rsid w:val="007D6153"/>
    <w:rsid w:val="008F0B13"/>
    <w:rsid w:val="009B3DB8"/>
    <w:rsid w:val="00B153DD"/>
    <w:rsid w:val="00B2213F"/>
    <w:rsid w:val="00B858CD"/>
    <w:rsid w:val="00E75226"/>
    <w:rsid w:val="00EE12CC"/>
    <w:rsid w:val="00F147DF"/>
    <w:rsid w:val="2D9A341D"/>
    <w:rsid w:val="3026708F"/>
    <w:rsid w:val="73246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540"/>
    </w:pPr>
    <w:rPr>
      <w:sz w:val="28"/>
      <w:szCs w:val="28"/>
    </w:rPr>
  </w:style>
  <w:style w:type="paragraph" w:styleId="3">
    <w:name w:val="Body Text Indent"/>
    <w:basedOn w:val="1"/>
    <w:link w:val="17"/>
    <w:semiHidden/>
    <w:unhideWhenUsed/>
    <w:qFormat/>
    <w:uiPriority w:val="99"/>
    <w:pPr>
      <w:spacing w:after="120"/>
      <w:ind w:left="420" w:leftChars="200"/>
    </w:p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Body Text First Indent 2"/>
    <w:basedOn w:val="3"/>
    <w:link w:val="18"/>
    <w:semiHidden/>
    <w:unhideWhenUsed/>
    <w:qFormat/>
    <w:uiPriority w:val="99"/>
    <w:pPr>
      <w:autoSpaceDE/>
      <w:autoSpaceDN/>
      <w:ind w:firstLine="420" w:firstLineChars="200"/>
      <w:jc w:val="both"/>
    </w:pPr>
    <w:rPr>
      <w:rFonts w:ascii="Times New Roman" w:hAnsi="Times New Roman" w:cs="Times New Roman"/>
      <w:kern w:val="2"/>
      <w:sz w:val="21"/>
      <w:szCs w:val="24"/>
      <w:lang w:val="en-US" w:bidi="ar-SA"/>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5"/>
    <w:qFormat/>
    <w:uiPriority w:val="99"/>
    <w:rPr>
      <w:rFonts w:ascii="宋体" w:hAnsi="宋体" w:eastAsia="宋体" w:cs="宋体"/>
      <w:sz w:val="18"/>
      <w:szCs w:val="18"/>
      <w:lang w:val="zh-CN" w:eastAsia="zh-CN" w:bidi="zh-CN"/>
    </w:rPr>
  </w:style>
  <w:style w:type="character" w:customStyle="1" w:styleId="14">
    <w:name w:val="页脚 字符"/>
    <w:basedOn w:val="9"/>
    <w:link w:val="4"/>
    <w:qFormat/>
    <w:uiPriority w:val="99"/>
    <w:rPr>
      <w:rFonts w:ascii="宋体" w:hAnsi="宋体" w:eastAsia="宋体" w:cs="宋体"/>
      <w:sz w:val="18"/>
      <w:szCs w:val="18"/>
      <w:lang w:val="zh-CN" w:eastAsia="zh-CN" w:bidi="zh-CN"/>
    </w:rPr>
  </w:style>
  <w:style w:type="paragraph" w:customStyle="1" w:styleId="15">
    <w:name w:val="正文y"/>
    <w:basedOn w:val="1"/>
    <w:qFormat/>
    <w:uiPriority w:val="0"/>
    <w:pPr>
      <w:autoSpaceDE/>
      <w:autoSpaceDN/>
      <w:spacing w:line="560" w:lineRule="exact"/>
      <w:ind w:firstLine="640" w:firstLineChars="200"/>
      <w:jc w:val="both"/>
    </w:pPr>
    <w:rPr>
      <w:rFonts w:hint="eastAsia" w:ascii="仿宋" w:hAnsi="仿宋" w:eastAsia="仿宋" w:cs="仿宋"/>
      <w:kern w:val="2"/>
      <w:sz w:val="30"/>
      <w:szCs w:val="32"/>
      <w:lang w:val="en-US" w:bidi="ar-SA"/>
    </w:rPr>
  </w:style>
  <w:style w:type="paragraph" w:customStyle="1" w:styleId="16">
    <w:name w:val="_Style 1"/>
    <w:basedOn w:val="1"/>
    <w:qFormat/>
    <w:uiPriority w:val="34"/>
    <w:pPr>
      <w:autoSpaceDE/>
      <w:autoSpaceDN/>
      <w:ind w:firstLine="420" w:firstLineChars="200"/>
      <w:jc w:val="both"/>
    </w:pPr>
    <w:rPr>
      <w:rFonts w:ascii="Times New Roman" w:hAnsi="Times New Roman" w:cs="Times New Roman"/>
      <w:kern w:val="2"/>
      <w:sz w:val="21"/>
      <w:szCs w:val="24"/>
      <w:lang w:val="en-US" w:bidi="ar-SA"/>
    </w:rPr>
  </w:style>
  <w:style w:type="character" w:customStyle="1" w:styleId="17">
    <w:name w:val="正文文本缩进 字符"/>
    <w:basedOn w:val="9"/>
    <w:link w:val="3"/>
    <w:semiHidden/>
    <w:qFormat/>
    <w:uiPriority w:val="99"/>
    <w:rPr>
      <w:rFonts w:ascii="宋体" w:hAnsi="宋体" w:eastAsia="宋体" w:cs="宋体"/>
      <w:lang w:val="zh-CN" w:eastAsia="zh-CN" w:bidi="zh-CN"/>
    </w:rPr>
  </w:style>
  <w:style w:type="character" w:customStyle="1" w:styleId="18">
    <w:name w:val="正文文本首行缩进 2 字符"/>
    <w:basedOn w:val="17"/>
    <w:link w:val="6"/>
    <w:semiHidden/>
    <w:qFormat/>
    <w:uiPriority w:val="99"/>
    <w:rPr>
      <w:rFonts w:ascii="Times New Roman" w:hAnsi="Times New Roman" w:eastAsia="宋体" w:cs="Times New Roman"/>
      <w:kern w:val="2"/>
      <w:sz w:val="21"/>
      <w:szCs w:val="24"/>
      <w:lang w:val="zh-CN" w:eastAsia="zh-CN" w:bidi="zh-CN"/>
    </w:r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Words>
  <Characters>668</Characters>
  <Lines>5</Lines>
  <Paragraphs>1</Paragraphs>
  <TotalTime>1033</TotalTime>
  <ScaleCrop>false</ScaleCrop>
  <LinksUpToDate>false</LinksUpToDate>
  <CharactersWithSpaces>784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2024-03-04T02:46:00Z</dcterms:created>
  <dc:creator>SLH</dc:creator>
  <cp:lastModifiedBy>吉平平</cp:lastModifiedBy>
  <dcterms:modified xsi:type="dcterms:W3CDTF">2024-03-18T02:42:14Z</dcterms:modified>
  <dc:title>Microsoft Word - óÞ⁄|ÝebÎ-b::?9 |BQÜ9 ú¾yî:ålJ.docx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LastSaved">
    <vt:filetime>2022-07-07T00:00:00Z</vt:filetime>
  </property>
  <property fmtid="{D5CDD505-2E9C-101B-9397-08002B2CF9AE}" pid="4" name="KSOProductBuildVer">
    <vt:lpwstr>2052-11.8.2.10229</vt:lpwstr>
  </property>
  <property fmtid="{D5CDD505-2E9C-101B-9397-08002B2CF9AE}" pid="5" name="ICV">
    <vt:lpwstr>F03D7A28F4234A0AB68E6C62CE009E4E_12</vt:lpwstr>
  </property>
</Properties>
</file>