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8595" cy="6323965"/>
            <wp:effectExtent l="0" t="0" r="8255" b="635"/>
            <wp:docPr id="1" name="图片 1" descr="c34179e7ed6cd44b41b6d212f36116a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4179e7ed6cd44b41b6d212f36116a8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eastAsia="zh-CN"/>
        </w:rPr>
        <w:t>链接：</w:t>
      </w:r>
    </w:p>
    <w:p>
      <w:pPr>
        <w:spacing w:line="240" w:lineRule="auto"/>
        <w:jc w:val="left"/>
        <w:rPr>
          <w:rFonts w:hint="eastAsia" w:eastAsiaTheme="minorEastAsia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4"/>
          <w:szCs w:val="32"/>
          <w:lang w:eastAsia="zh-CN"/>
        </w:rPr>
        <w:t>柳州市政府采购网：</w:t>
      </w:r>
      <w:r>
        <w:rPr>
          <w:rFonts w:hint="eastAsia" w:eastAsiaTheme="minorEastAsia"/>
          <w:sz w:val="24"/>
          <w:szCs w:val="32"/>
          <w:lang w:eastAsia="zh-CN"/>
        </w:rPr>
        <w:fldChar w:fldCharType="begin"/>
      </w:r>
      <w:r>
        <w:rPr>
          <w:rFonts w:hint="eastAsia" w:eastAsiaTheme="minorEastAsia"/>
          <w:sz w:val="24"/>
          <w:szCs w:val="32"/>
          <w:lang w:eastAsia="zh-CN"/>
        </w:rPr>
        <w:instrText xml:space="preserve"> HYPERLINK "http://zfcg.lzscz.liuzhou.gov.cn/site/detail?parentId=138102&amp;articleId=/gHRVmySH0heSy4kUxBrmg==&amp;utm=site.site-PC-42049.1069-pc-wsg-ArticlePurchaseNoticeList-front.3.52fb0190ea7c11eeb21fad717a7e0df2" </w:instrText>
      </w:r>
      <w:r>
        <w:rPr>
          <w:rFonts w:hint="eastAsia" w:eastAsiaTheme="minorEastAsia"/>
          <w:sz w:val="24"/>
          <w:szCs w:val="32"/>
          <w:lang w:eastAsia="zh-CN"/>
        </w:rPr>
        <w:fldChar w:fldCharType="separate"/>
      </w:r>
      <w:r>
        <w:rPr>
          <w:rStyle w:val="4"/>
          <w:rFonts w:hint="eastAsia" w:eastAsiaTheme="minorEastAsia"/>
          <w:sz w:val="24"/>
          <w:szCs w:val="32"/>
          <w:lang w:eastAsia="zh-CN"/>
        </w:rPr>
        <w:t>http://zfcg.lzscz.liuzhou.gov.cn/site/detail?parentId=138102&amp;articleId=/gHRVmySH0heSy4kUxBrmg==&amp;utm=site.site-PC-42049.1069-pc-wsg-ArticlePurchaseNoticeList-front.3.52fb0190ea7c11eeb21fad717a7e0df2</w:t>
      </w:r>
      <w:r>
        <w:rPr>
          <w:rFonts w:hint="eastAsia" w:eastAsiaTheme="minorEastAsia"/>
          <w:sz w:val="24"/>
          <w:szCs w:val="32"/>
          <w:lang w:eastAsia="zh-CN"/>
        </w:rPr>
        <w:fldChar w:fldCharType="end"/>
      </w:r>
    </w:p>
    <w:p>
      <w:pPr>
        <w:spacing w:line="240" w:lineRule="auto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广西壮族自治区政府采购网：http://www.ccgp-guangxi.gov.cn/site/detail?parentId=66485&amp;articleId=TLYesdh+XGxGdx8O8z9dTA==&amp;utm=luban.luban-PC-38893.1069-pc-wsg-ArticlePurchaseNoticeList-front.3.d46a76f0ea7e11eead36cdd5f664b2cf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GMxYjA4ODFiZmVlMzJjODRhMjIwOGFiYzQ2MTUifQ=="/>
  </w:docVars>
  <w:rsids>
    <w:rsidRoot w:val="00000000"/>
    <w:rsid w:val="13DD5586"/>
    <w:rsid w:val="1C024584"/>
    <w:rsid w:val="2C1C3FF9"/>
    <w:rsid w:val="44B1046C"/>
    <w:rsid w:val="778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2024-03-18T03:08:00Z</dcterms:created>
  <dc:creator>Administrator</dc:creator>
  <cp:lastModifiedBy>漫漫</cp:lastModifiedBy>
  <dcterms:modified xsi:type="dcterms:W3CDTF">2024-03-25T09:27:30Z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7DEA785F928E4E249AC52F36B9111D4E_12</vt:lpwstr>
  </property>
</Properties>
</file>