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B00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云之龙咨询集团有限公司关于柳州市妇幼保健院医学用途配方食品及婴幼儿辅食营养包采购（LZZC2025-G1-990008-YZLZ）中标结果公告</w:t>
      </w:r>
    </w:p>
    <w:p w14:paraId="5A9AEC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jc w:val="both"/>
        <w:textAlignment w:val="auto"/>
        <w:rPr>
          <w:rStyle w:val="11"/>
          <w:rFonts w:hint="eastAsia" w:ascii="宋体" w:hAnsi="宋体" w:eastAsia="宋体" w:cs="宋体"/>
          <w:b/>
          <w:bCs/>
          <w:sz w:val="24"/>
          <w:szCs w:val="24"/>
        </w:rPr>
      </w:pPr>
    </w:p>
    <w:p w14:paraId="79483553">
      <w:pPr>
        <w:pStyle w:val="8"/>
        <w:keepNext w:val="0"/>
        <w:keepLines w:val="0"/>
        <w:widowControl/>
        <w:suppressLineNumbers w:val="0"/>
        <w:spacing w:before="75" w:beforeAutospacing="0" w:after="7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rPr>
        <w:t>一、项目编号：</w:t>
      </w:r>
      <w:r>
        <w:rPr>
          <w:rStyle w:val="12"/>
          <w:rFonts w:hint="eastAsia" w:ascii="宋体" w:hAnsi="宋体" w:eastAsia="宋体" w:cs="宋体"/>
          <w:i w:val="0"/>
          <w:iCs w:val="0"/>
          <w:caps w:val="0"/>
          <w:color w:val="000000"/>
          <w:spacing w:val="0"/>
          <w:sz w:val="24"/>
          <w:szCs w:val="24"/>
        </w:rPr>
        <w:t>LZZC2025-G1-990008-YZLZ</w:t>
      </w:r>
    </w:p>
    <w:p w14:paraId="7F67DE8C">
      <w:pPr>
        <w:pStyle w:val="8"/>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rPr>
        <w:t>二、项目名称：</w:t>
      </w:r>
      <w:r>
        <w:rPr>
          <w:rStyle w:val="12"/>
          <w:rFonts w:hint="eastAsia" w:ascii="宋体" w:hAnsi="宋体" w:eastAsia="宋体" w:cs="宋体"/>
          <w:i w:val="0"/>
          <w:iCs w:val="0"/>
          <w:caps w:val="0"/>
          <w:color w:val="000000"/>
          <w:spacing w:val="0"/>
          <w:sz w:val="24"/>
          <w:szCs w:val="24"/>
        </w:rPr>
        <w:t>柳州市妇幼保健院医学用途配方食品及婴幼儿辅食营养包采购</w:t>
      </w:r>
    </w:p>
    <w:p w14:paraId="706DF007">
      <w:pPr>
        <w:pStyle w:val="8"/>
        <w:keepNext w:val="0"/>
        <w:keepLines w:val="0"/>
        <w:widowControl/>
        <w:suppressLineNumbers w:val="0"/>
        <w:spacing w:before="75" w:beforeAutospacing="0" w:after="225" w:afterAutospacing="0" w:line="240" w:lineRule="auto"/>
        <w:ind w:left="0" w:right="0" w:firstLine="0"/>
        <w:rPr>
          <w:rFonts w:hint="eastAsia" w:ascii="宋体" w:hAnsi="宋体" w:eastAsia="宋体" w:cs="宋体"/>
          <w:i w:val="0"/>
          <w:iCs w:val="0"/>
          <w:caps w:val="0"/>
          <w:color w:val="000000"/>
          <w:spacing w:val="0"/>
          <w:sz w:val="24"/>
          <w:szCs w:val="24"/>
          <w:lang w:eastAsia="zh-CN"/>
        </w:rPr>
      </w:pPr>
      <w:r>
        <w:rPr>
          <w:rStyle w:val="11"/>
          <w:rFonts w:hint="eastAsia" w:ascii="宋体" w:hAnsi="宋体" w:eastAsia="宋体" w:cs="宋体"/>
          <w:i w:val="0"/>
          <w:iCs w:val="0"/>
          <w:caps w:val="0"/>
          <w:color w:val="000000"/>
          <w:spacing w:val="0"/>
          <w:sz w:val="24"/>
          <w:szCs w:val="24"/>
        </w:rPr>
        <w:t>三、中标（成交）信息</w:t>
      </w:r>
    </w:p>
    <w:p w14:paraId="3799F142">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1.中标结果：</w:t>
      </w:r>
    </w:p>
    <w:tbl>
      <w:tblPr>
        <w:tblStyle w:val="9"/>
        <w:tblW w:w="48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06"/>
        <w:gridCol w:w="1875"/>
        <w:gridCol w:w="2437"/>
        <w:gridCol w:w="3792"/>
      </w:tblGrid>
      <w:tr w14:paraId="2E2F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706" w:type="dxa"/>
            <w:shd w:val="clear" w:color="auto" w:fill="FFFFFF"/>
            <w:tcMar>
              <w:top w:w="75" w:type="dxa"/>
              <w:left w:w="150" w:type="dxa"/>
              <w:bottom w:w="75" w:type="dxa"/>
              <w:right w:w="150" w:type="dxa"/>
            </w:tcMar>
            <w:vAlign w:val="center"/>
          </w:tcPr>
          <w:p w14:paraId="7AF09458">
            <w:pPr>
              <w:keepNext w:val="0"/>
              <w:keepLines w:val="0"/>
              <w:widowControl/>
              <w:suppressLineNumbers w:val="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875" w:type="dxa"/>
            <w:shd w:val="clear" w:color="auto" w:fill="FFFFFF"/>
            <w:tcMar>
              <w:top w:w="75" w:type="dxa"/>
              <w:left w:w="150" w:type="dxa"/>
              <w:bottom w:w="75" w:type="dxa"/>
              <w:right w:w="150" w:type="dxa"/>
            </w:tcMar>
            <w:vAlign w:val="center"/>
          </w:tcPr>
          <w:p w14:paraId="357FE285">
            <w:pPr>
              <w:keepNext w:val="0"/>
              <w:keepLines w:val="0"/>
              <w:widowControl/>
              <w:suppressLineNumbers w:val="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中标（成交）金额(元)</w:t>
            </w:r>
          </w:p>
        </w:tc>
        <w:tc>
          <w:tcPr>
            <w:tcW w:w="2437" w:type="dxa"/>
            <w:shd w:val="clear" w:color="auto" w:fill="FFFFFF"/>
            <w:tcMar>
              <w:top w:w="75" w:type="dxa"/>
              <w:left w:w="150" w:type="dxa"/>
              <w:bottom w:w="75" w:type="dxa"/>
              <w:right w:w="150" w:type="dxa"/>
            </w:tcMar>
            <w:vAlign w:val="center"/>
          </w:tcPr>
          <w:p w14:paraId="00B120C8">
            <w:pPr>
              <w:keepNext w:val="0"/>
              <w:keepLines w:val="0"/>
              <w:widowControl/>
              <w:suppressLineNumbers w:val="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中标供应商名称</w:t>
            </w:r>
          </w:p>
        </w:tc>
        <w:tc>
          <w:tcPr>
            <w:tcW w:w="3792" w:type="dxa"/>
            <w:shd w:val="clear" w:color="auto" w:fill="FFFFFF"/>
            <w:tcMar>
              <w:top w:w="75" w:type="dxa"/>
              <w:left w:w="150" w:type="dxa"/>
              <w:bottom w:w="75" w:type="dxa"/>
              <w:right w:w="150" w:type="dxa"/>
            </w:tcMar>
            <w:vAlign w:val="center"/>
          </w:tcPr>
          <w:p w14:paraId="1960939D">
            <w:pPr>
              <w:keepNext w:val="0"/>
              <w:keepLines w:val="0"/>
              <w:widowControl/>
              <w:suppressLineNumbers w:val="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中标供应商地址</w:t>
            </w:r>
          </w:p>
        </w:tc>
      </w:tr>
      <w:tr w14:paraId="1BDB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06" w:type="dxa"/>
            <w:shd w:val="clear" w:color="auto" w:fill="auto"/>
            <w:tcMar>
              <w:top w:w="75" w:type="dxa"/>
              <w:left w:w="150" w:type="dxa"/>
              <w:bottom w:w="75" w:type="dxa"/>
              <w:right w:w="150" w:type="dxa"/>
            </w:tcMar>
            <w:vAlign w:val="center"/>
          </w:tcPr>
          <w:p w14:paraId="0A625B21">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1875" w:type="dxa"/>
            <w:shd w:val="clear" w:color="auto" w:fill="auto"/>
            <w:tcMar>
              <w:top w:w="75" w:type="dxa"/>
              <w:left w:w="150" w:type="dxa"/>
              <w:bottom w:w="75" w:type="dxa"/>
              <w:right w:w="150" w:type="dxa"/>
            </w:tcMar>
            <w:vAlign w:val="center"/>
          </w:tcPr>
          <w:p w14:paraId="35458601">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投标报价合计：764537（元）</w:t>
            </w:r>
          </w:p>
        </w:tc>
        <w:tc>
          <w:tcPr>
            <w:tcW w:w="2437" w:type="dxa"/>
            <w:shd w:val="clear" w:color="auto" w:fill="auto"/>
            <w:tcMar>
              <w:top w:w="75" w:type="dxa"/>
              <w:left w:w="150" w:type="dxa"/>
              <w:bottom w:w="75" w:type="dxa"/>
              <w:right w:w="150" w:type="dxa"/>
            </w:tcMar>
            <w:vAlign w:val="center"/>
          </w:tcPr>
          <w:p w14:paraId="07667595">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广西百宜安商贸有限公司</w:t>
            </w:r>
          </w:p>
        </w:tc>
        <w:tc>
          <w:tcPr>
            <w:tcW w:w="3792" w:type="dxa"/>
            <w:shd w:val="clear" w:color="auto" w:fill="auto"/>
            <w:tcMar>
              <w:top w:w="75" w:type="dxa"/>
              <w:left w:w="150" w:type="dxa"/>
              <w:bottom w:w="75" w:type="dxa"/>
              <w:right w:w="150" w:type="dxa"/>
            </w:tcMar>
            <w:vAlign w:val="center"/>
          </w:tcPr>
          <w:p w14:paraId="5B74ADCD">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百色市右江区城西大型农产品交易市场后门M栋13、15、16、17号</w:t>
            </w:r>
          </w:p>
        </w:tc>
      </w:tr>
      <w:tr w14:paraId="3F19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06" w:type="dxa"/>
            <w:shd w:val="clear" w:color="auto" w:fill="auto"/>
            <w:tcMar>
              <w:top w:w="75" w:type="dxa"/>
              <w:left w:w="150" w:type="dxa"/>
              <w:bottom w:w="75" w:type="dxa"/>
              <w:right w:w="150" w:type="dxa"/>
            </w:tcMar>
            <w:vAlign w:val="center"/>
          </w:tcPr>
          <w:p w14:paraId="216B1567">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1875" w:type="dxa"/>
            <w:shd w:val="clear" w:color="auto" w:fill="auto"/>
            <w:tcMar>
              <w:top w:w="75" w:type="dxa"/>
              <w:left w:w="150" w:type="dxa"/>
              <w:bottom w:w="75" w:type="dxa"/>
              <w:right w:w="150" w:type="dxa"/>
            </w:tcMar>
            <w:vAlign w:val="center"/>
          </w:tcPr>
          <w:p w14:paraId="4EE2EBDC">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投标报价合计：339630（元）</w:t>
            </w:r>
          </w:p>
        </w:tc>
        <w:tc>
          <w:tcPr>
            <w:tcW w:w="2437" w:type="dxa"/>
            <w:shd w:val="clear" w:color="auto" w:fill="auto"/>
            <w:tcMar>
              <w:top w:w="75" w:type="dxa"/>
              <w:left w:w="150" w:type="dxa"/>
              <w:bottom w:w="75" w:type="dxa"/>
              <w:right w:w="150" w:type="dxa"/>
            </w:tcMar>
            <w:vAlign w:val="center"/>
          </w:tcPr>
          <w:p w14:paraId="4192B7FF">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广西谦益健康产业发展有限公司</w:t>
            </w:r>
          </w:p>
        </w:tc>
        <w:tc>
          <w:tcPr>
            <w:tcW w:w="3792" w:type="dxa"/>
            <w:shd w:val="clear" w:color="auto" w:fill="auto"/>
            <w:tcMar>
              <w:top w:w="75" w:type="dxa"/>
              <w:left w:w="150" w:type="dxa"/>
              <w:bottom w:w="75" w:type="dxa"/>
              <w:right w:w="150" w:type="dxa"/>
            </w:tcMar>
            <w:vAlign w:val="center"/>
          </w:tcPr>
          <w:p w14:paraId="1A6BFEBE">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南宁市良庆区玉洞大道28号盛邦珑湖23号楼一层102号商铺2层</w:t>
            </w:r>
          </w:p>
        </w:tc>
      </w:tr>
      <w:tr w14:paraId="1B88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706" w:type="dxa"/>
            <w:shd w:val="clear" w:color="auto" w:fill="auto"/>
            <w:tcMar>
              <w:top w:w="75" w:type="dxa"/>
              <w:left w:w="150" w:type="dxa"/>
              <w:bottom w:w="75" w:type="dxa"/>
              <w:right w:w="150" w:type="dxa"/>
            </w:tcMar>
            <w:vAlign w:val="center"/>
          </w:tcPr>
          <w:p w14:paraId="369E370D">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1875" w:type="dxa"/>
            <w:shd w:val="clear" w:color="auto" w:fill="auto"/>
            <w:tcMar>
              <w:top w:w="75" w:type="dxa"/>
              <w:left w:w="150" w:type="dxa"/>
              <w:bottom w:w="75" w:type="dxa"/>
              <w:right w:w="150" w:type="dxa"/>
            </w:tcMar>
            <w:vAlign w:val="center"/>
          </w:tcPr>
          <w:p w14:paraId="119E9DBE">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投标报价合计：589060（元）</w:t>
            </w:r>
          </w:p>
        </w:tc>
        <w:tc>
          <w:tcPr>
            <w:tcW w:w="2437" w:type="dxa"/>
            <w:shd w:val="clear" w:color="auto" w:fill="auto"/>
            <w:tcMar>
              <w:top w:w="75" w:type="dxa"/>
              <w:left w:w="150" w:type="dxa"/>
              <w:bottom w:w="75" w:type="dxa"/>
              <w:right w:w="150" w:type="dxa"/>
            </w:tcMar>
            <w:vAlign w:val="center"/>
          </w:tcPr>
          <w:p w14:paraId="6DD1DB22">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广西百宜安商贸有限公司</w:t>
            </w:r>
          </w:p>
        </w:tc>
        <w:tc>
          <w:tcPr>
            <w:tcW w:w="3792" w:type="dxa"/>
            <w:shd w:val="clear" w:color="auto" w:fill="auto"/>
            <w:tcMar>
              <w:top w:w="75" w:type="dxa"/>
              <w:left w:w="150" w:type="dxa"/>
              <w:bottom w:w="75" w:type="dxa"/>
              <w:right w:w="150" w:type="dxa"/>
            </w:tcMar>
            <w:vAlign w:val="center"/>
          </w:tcPr>
          <w:p w14:paraId="10A56D1F">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百色市右江区城西大型农产品交易市场后门M栋13、15、16、17号</w:t>
            </w:r>
          </w:p>
        </w:tc>
      </w:tr>
      <w:tr w14:paraId="18B8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06" w:type="dxa"/>
            <w:shd w:val="clear" w:color="auto" w:fill="auto"/>
            <w:tcMar>
              <w:top w:w="75" w:type="dxa"/>
              <w:left w:w="150" w:type="dxa"/>
              <w:bottom w:w="75" w:type="dxa"/>
              <w:right w:w="150" w:type="dxa"/>
            </w:tcMar>
            <w:vAlign w:val="center"/>
          </w:tcPr>
          <w:p w14:paraId="62D564CB">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1875" w:type="dxa"/>
            <w:shd w:val="clear" w:color="auto" w:fill="auto"/>
            <w:tcMar>
              <w:top w:w="75" w:type="dxa"/>
              <w:left w:w="150" w:type="dxa"/>
              <w:bottom w:w="75" w:type="dxa"/>
              <w:right w:w="150" w:type="dxa"/>
            </w:tcMar>
            <w:vAlign w:val="center"/>
          </w:tcPr>
          <w:p w14:paraId="66EDE4E4">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投标报价合计：811944（元）</w:t>
            </w:r>
          </w:p>
        </w:tc>
        <w:tc>
          <w:tcPr>
            <w:tcW w:w="2437" w:type="dxa"/>
            <w:shd w:val="clear" w:color="auto" w:fill="auto"/>
            <w:tcMar>
              <w:top w:w="75" w:type="dxa"/>
              <w:left w:w="150" w:type="dxa"/>
              <w:bottom w:w="75" w:type="dxa"/>
              <w:right w:w="150" w:type="dxa"/>
            </w:tcMar>
            <w:vAlign w:val="center"/>
          </w:tcPr>
          <w:p w14:paraId="4ECA9B72">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天添爱（江苏）生物科技有限公司</w:t>
            </w:r>
          </w:p>
        </w:tc>
        <w:tc>
          <w:tcPr>
            <w:tcW w:w="3792" w:type="dxa"/>
            <w:shd w:val="clear" w:color="auto" w:fill="auto"/>
            <w:tcMar>
              <w:top w:w="75" w:type="dxa"/>
              <w:left w:w="150" w:type="dxa"/>
              <w:bottom w:w="75" w:type="dxa"/>
              <w:right w:w="150" w:type="dxa"/>
            </w:tcMar>
            <w:vAlign w:val="center"/>
          </w:tcPr>
          <w:p w14:paraId="0EB49CC9">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苏州高新区嘉陵江路188号3号楼</w:t>
            </w:r>
          </w:p>
        </w:tc>
      </w:tr>
    </w:tbl>
    <w:p w14:paraId="436E1441">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2.废标结果:</w:t>
      </w:r>
    </w:p>
    <w:p w14:paraId="3ED10151">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4"/>
          <w:szCs w:val="24"/>
          <w:lang w:eastAsia="zh-CN"/>
        </w:rPr>
      </w:pPr>
    </w:p>
    <w:tbl>
      <w:tblPr>
        <w:tblStyle w:val="9"/>
        <w:tblW w:w="49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203"/>
        <w:gridCol w:w="2203"/>
        <w:gridCol w:w="2203"/>
        <w:gridCol w:w="2204"/>
      </w:tblGrid>
      <w:tr w14:paraId="3829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50" w:type="pct"/>
            <w:shd w:val="clear" w:color="auto" w:fill="auto"/>
            <w:tcMar>
              <w:top w:w="75" w:type="dxa"/>
              <w:left w:w="150" w:type="dxa"/>
              <w:bottom w:w="75" w:type="dxa"/>
              <w:right w:w="150" w:type="dxa"/>
            </w:tcMar>
            <w:vAlign w:val="center"/>
          </w:tcPr>
          <w:p w14:paraId="69F2A60A">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序号</w:t>
            </w:r>
          </w:p>
        </w:tc>
        <w:tc>
          <w:tcPr>
            <w:tcW w:w="1250" w:type="pct"/>
            <w:shd w:val="clear" w:color="auto" w:fill="auto"/>
            <w:tcMar>
              <w:top w:w="75" w:type="dxa"/>
              <w:left w:w="150" w:type="dxa"/>
              <w:bottom w:w="75" w:type="dxa"/>
              <w:right w:w="150" w:type="dxa"/>
            </w:tcMar>
            <w:vAlign w:val="center"/>
          </w:tcPr>
          <w:p w14:paraId="5E6F3452">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标项名称</w:t>
            </w:r>
          </w:p>
        </w:tc>
        <w:tc>
          <w:tcPr>
            <w:tcW w:w="1250" w:type="pct"/>
            <w:shd w:val="clear" w:color="auto" w:fill="auto"/>
            <w:tcMar>
              <w:top w:w="75" w:type="dxa"/>
              <w:left w:w="150" w:type="dxa"/>
              <w:bottom w:w="75" w:type="dxa"/>
              <w:right w:w="150" w:type="dxa"/>
            </w:tcMar>
            <w:vAlign w:val="center"/>
          </w:tcPr>
          <w:p w14:paraId="0FEE8FB9">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废标理由</w:t>
            </w:r>
          </w:p>
        </w:tc>
        <w:tc>
          <w:tcPr>
            <w:tcW w:w="1250" w:type="pct"/>
            <w:shd w:val="clear" w:color="auto" w:fill="auto"/>
            <w:tcMar>
              <w:top w:w="75" w:type="dxa"/>
              <w:left w:w="150" w:type="dxa"/>
              <w:bottom w:w="75" w:type="dxa"/>
              <w:right w:w="150" w:type="dxa"/>
            </w:tcMar>
            <w:vAlign w:val="center"/>
          </w:tcPr>
          <w:p w14:paraId="753D37D1">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其他事项</w:t>
            </w:r>
          </w:p>
        </w:tc>
      </w:tr>
      <w:tr w14:paraId="23E1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50" w:type="pct"/>
            <w:shd w:val="clear" w:color="auto" w:fill="auto"/>
            <w:tcMar>
              <w:top w:w="75" w:type="dxa"/>
              <w:left w:w="150" w:type="dxa"/>
              <w:bottom w:w="75" w:type="dxa"/>
              <w:right w:w="150" w:type="dxa"/>
            </w:tcMar>
            <w:vAlign w:val="center"/>
          </w:tcPr>
          <w:p w14:paraId="67050779">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1250" w:type="pct"/>
            <w:shd w:val="clear" w:color="auto" w:fill="auto"/>
            <w:tcMar>
              <w:top w:w="75" w:type="dxa"/>
              <w:left w:w="150" w:type="dxa"/>
              <w:bottom w:w="75" w:type="dxa"/>
              <w:right w:w="150" w:type="dxa"/>
            </w:tcMar>
            <w:vAlign w:val="center"/>
          </w:tcPr>
          <w:p w14:paraId="57153809">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1250" w:type="pct"/>
            <w:shd w:val="clear" w:color="auto" w:fill="auto"/>
            <w:tcMar>
              <w:top w:w="75" w:type="dxa"/>
              <w:left w:w="150" w:type="dxa"/>
              <w:bottom w:w="75" w:type="dxa"/>
              <w:right w:w="150" w:type="dxa"/>
            </w:tcMar>
            <w:vAlign w:val="center"/>
          </w:tcPr>
          <w:p w14:paraId="039FA561">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1250" w:type="pct"/>
            <w:shd w:val="clear" w:color="auto" w:fill="auto"/>
            <w:tcMar>
              <w:top w:w="75" w:type="dxa"/>
              <w:left w:w="150" w:type="dxa"/>
              <w:bottom w:w="75" w:type="dxa"/>
              <w:right w:w="150" w:type="dxa"/>
            </w:tcMar>
            <w:vAlign w:val="center"/>
          </w:tcPr>
          <w:p w14:paraId="6F3BAFE4">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bl>
    <w:p w14:paraId="2F48CA7C">
      <w:pPr>
        <w:keepNext w:val="0"/>
        <w:keepLines w:val="0"/>
        <w:widowControl/>
        <w:suppressLineNumbers w:val="0"/>
        <w:spacing w:line="300" w:lineRule="atLeast"/>
        <w:ind w:left="0" w:firstLine="0"/>
        <w:jc w:val="left"/>
        <w:rPr>
          <w:rFonts w:hint="eastAsia" w:ascii="宋体" w:hAnsi="宋体" w:eastAsia="宋体" w:cs="宋体"/>
          <w:i w:val="0"/>
          <w:iCs w:val="0"/>
          <w:caps w:val="0"/>
          <w:color w:val="000000"/>
          <w:spacing w:val="0"/>
          <w:sz w:val="24"/>
          <w:szCs w:val="24"/>
        </w:rPr>
      </w:pPr>
    </w:p>
    <w:p w14:paraId="50AF9182">
      <w:pPr>
        <w:pStyle w:val="8"/>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lang w:eastAsia="zh-CN"/>
        </w:rPr>
      </w:pPr>
      <w:r>
        <w:rPr>
          <w:rStyle w:val="11"/>
          <w:rFonts w:hint="eastAsia" w:ascii="宋体" w:hAnsi="宋体" w:eastAsia="宋体" w:cs="宋体"/>
          <w:i w:val="0"/>
          <w:iCs w:val="0"/>
          <w:caps w:val="0"/>
          <w:color w:val="000000"/>
          <w:spacing w:val="0"/>
          <w:sz w:val="24"/>
          <w:szCs w:val="24"/>
        </w:rPr>
        <w:t>四、主要标的信息</w:t>
      </w:r>
    </w:p>
    <w:p w14:paraId="1AA46B7C">
      <w:pPr>
        <w:pStyle w:val="8"/>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货物类主要标的信息：</w:t>
      </w:r>
    </w:p>
    <w:p w14:paraId="5887A495">
      <w:pPr>
        <w:pStyle w:val="8"/>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lang w:eastAsia="zh-CN"/>
        </w:rPr>
      </w:pPr>
    </w:p>
    <w:tbl>
      <w:tblPr>
        <w:tblStyle w:val="9"/>
        <w:tblW w:w="48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41"/>
        <w:gridCol w:w="1775"/>
        <w:gridCol w:w="1259"/>
        <w:gridCol w:w="1259"/>
        <w:gridCol w:w="1259"/>
        <w:gridCol w:w="1259"/>
        <w:gridCol w:w="1259"/>
      </w:tblGrid>
      <w:tr w14:paraId="3F0E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1" w:type="pct"/>
            <w:shd w:val="clear" w:color="auto" w:fill="auto"/>
            <w:tcMar>
              <w:top w:w="75" w:type="dxa"/>
              <w:left w:w="150" w:type="dxa"/>
              <w:bottom w:w="75" w:type="dxa"/>
              <w:right w:w="150" w:type="dxa"/>
            </w:tcMar>
            <w:vAlign w:val="center"/>
          </w:tcPr>
          <w:p w14:paraId="67524359">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序号</w:t>
            </w:r>
          </w:p>
        </w:tc>
        <w:tc>
          <w:tcPr>
            <w:tcW w:w="1007" w:type="pct"/>
            <w:shd w:val="clear" w:color="auto" w:fill="auto"/>
            <w:tcMar>
              <w:top w:w="75" w:type="dxa"/>
              <w:left w:w="150" w:type="dxa"/>
              <w:bottom w:w="75" w:type="dxa"/>
              <w:right w:w="150" w:type="dxa"/>
            </w:tcMar>
            <w:vAlign w:val="center"/>
          </w:tcPr>
          <w:p w14:paraId="30A520AA">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标项名称</w:t>
            </w:r>
          </w:p>
        </w:tc>
        <w:tc>
          <w:tcPr>
            <w:tcW w:w="714" w:type="pct"/>
            <w:shd w:val="clear" w:color="auto" w:fill="auto"/>
            <w:tcMar>
              <w:top w:w="75" w:type="dxa"/>
              <w:left w:w="150" w:type="dxa"/>
              <w:bottom w:w="75" w:type="dxa"/>
              <w:right w:w="150" w:type="dxa"/>
            </w:tcMar>
            <w:vAlign w:val="center"/>
          </w:tcPr>
          <w:p w14:paraId="26B63CFD">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标的名称</w:t>
            </w:r>
          </w:p>
        </w:tc>
        <w:tc>
          <w:tcPr>
            <w:tcW w:w="714" w:type="pct"/>
            <w:shd w:val="clear" w:color="auto" w:fill="auto"/>
            <w:tcMar>
              <w:top w:w="75" w:type="dxa"/>
              <w:left w:w="150" w:type="dxa"/>
              <w:bottom w:w="75" w:type="dxa"/>
              <w:right w:w="150" w:type="dxa"/>
            </w:tcMar>
            <w:vAlign w:val="center"/>
          </w:tcPr>
          <w:p w14:paraId="7F6E2E1C">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品牌</w:t>
            </w:r>
          </w:p>
        </w:tc>
        <w:tc>
          <w:tcPr>
            <w:tcW w:w="714" w:type="pct"/>
            <w:shd w:val="clear" w:color="auto" w:fill="auto"/>
            <w:tcMar>
              <w:top w:w="75" w:type="dxa"/>
              <w:left w:w="150" w:type="dxa"/>
              <w:bottom w:w="75" w:type="dxa"/>
              <w:right w:w="150" w:type="dxa"/>
            </w:tcMar>
            <w:vAlign w:val="center"/>
          </w:tcPr>
          <w:p w14:paraId="721DBF97">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数量</w:t>
            </w:r>
          </w:p>
        </w:tc>
        <w:tc>
          <w:tcPr>
            <w:tcW w:w="714" w:type="pct"/>
            <w:shd w:val="clear" w:color="auto" w:fill="auto"/>
            <w:tcMar>
              <w:top w:w="75" w:type="dxa"/>
              <w:left w:w="150" w:type="dxa"/>
              <w:bottom w:w="75" w:type="dxa"/>
              <w:right w:w="150" w:type="dxa"/>
            </w:tcMar>
            <w:vAlign w:val="center"/>
          </w:tcPr>
          <w:p w14:paraId="3FB479B5">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单价(元)</w:t>
            </w:r>
          </w:p>
        </w:tc>
        <w:tc>
          <w:tcPr>
            <w:tcW w:w="714" w:type="pct"/>
            <w:shd w:val="clear" w:color="auto" w:fill="auto"/>
            <w:tcMar>
              <w:top w:w="75" w:type="dxa"/>
              <w:left w:w="150" w:type="dxa"/>
              <w:bottom w:w="75" w:type="dxa"/>
              <w:right w:w="150" w:type="dxa"/>
            </w:tcMar>
            <w:vAlign w:val="center"/>
          </w:tcPr>
          <w:p w14:paraId="1BE4B4B1">
            <w:pPr>
              <w:keepNext w:val="0"/>
              <w:keepLines w:val="0"/>
              <w:widowControl/>
              <w:suppressLineNumbers w:val="0"/>
              <w:wordWrap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规格型号</w:t>
            </w:r>
          </w:p>
        </w:tc>
      </w:tr>
      <w:tr w14:paraId="7065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1" w:type="pct"/>
            <w:shd w:val="clear" w:color="auto" w:fill="auto"/>
            <w:tcMar>
              <w:top w:w="75" w:type="dxa"/>
              <w:left w:w="150" w:type="dxa"/>
              <w:bottom w:w="75" w:type="dxa"/>
              <w:right w:w="150" w:type="dxa"/>
            </w:tcMar>
            <w:vAlign w:val="center"/>
          </w:tcPr>
          <w:p w14:paraId="5DC87CBD">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007" w:type="pct"/>
            <w:shd w:val="clear" w:color="auto" w:fill="auto"/>
            <w:tcMar>
              <w:top w:w="75" w:type="dxa"/>
              <w:left w:w="150" w:type="dxa"/>
              <w:bottom w:w="75" w:type="dxa"/>
              <w:right w:w="150" w:type="dxa"/>
            </w:tcMar>
            <w:vAlign w:val="center"/>
          </w:tcPr>
          <w:p w14:paraId="007A397D">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成人营养组件采购</w:t>
            </w:r>
          </w:p>
        </w:tc>
        <w:tc>
          <w:tcPr>
            <w:tcW w:w="714" w:type="pct"/>
            <w:shd w:val="clear" w:color="auto" w:fill="auto"/>
            <w:tcMar>
              <w:top w:w="75" w:type="dxa"/>
              <w:left w:w="150" w:type="dxa"/>
              <w:bottom w:w="75" w:type="dxa"/>
              <w:right w:w="150" w:type="dxa"/>
            </w:tcMar>
            <w:vAlign w:val="center"/>
          </w:tcPr>
          <w:p w14:paraId="17D49FFA">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c>
          <w:tcPr>
            <w:tcW w:w="714" w:type="pct"/>
            <w:shd w:val="clear" w:color="auto" w:fill="auto"/>
            <w:tcMar>
              <w:top w:w="75" w:type="dxa"/>
              <w:left w:w="150" w:type="dxa"/>
              <w:bottom w:w="75" w:type="dxa"/>
              <w:right w:w="150" w:type="dxa"/>
            </w:tcMar>
            <w:vAlign w:val="center"/>
          </w:tcPr>
          <w:p w14:paraId="0561346A">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c>
          <w:tcPr>
            <w:tcW w:w="714" w:type="pct"/>
            <w:shd w:val="clear" w:color="auto" w:fill="auto"/>
            <w:tcMar>
              <w:top w:w="75" w:type="dxa"/>
              <w:left w:w="150" w:type="dxa"/>
              <w:bottom w:w="75" w:type="dxa"/>
              <w:right w:w="150" w:type="dxa"/>
            </w:tcMar>
            <w:vAlign w:val="center"/>
          </w:tcPr>
          <w:p w14:paraId="74435A83">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c>
          <w:tcPr>
            <w:tcW w:w="714" w:type="pct"/>
            <w:shd w:val="clear" w:color="auto" w:fill="auto"/>
            <w:tcMar>
              <w:top w:w="75" w:type="dxa"/>
              <w:left w:w="150" w:type="dxa"/>
              <w:bottom w:w="75" w:type="dxa"/>
              <w:right w:w="150" w:type="dxa"/>
            </w:tcMar>
            <w:vAlign w:val="center"/>
          </w:tcPr>
          <w:p w14:paraId="51501A86">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13.89</w:t>
            </w:r>
          </w:p>
        </w:tc>
        <w:tc>
          <w:tcPr>
            <w:tcW w:w="714" w:type="pct"/>
            <w:shd w:val="clear" w:color="auto" w:fill="auto"/>
            <w:tcMar>
              <w:top w:w="75" w:type="dxa"/>
              <w:left w:w="150" w:type="dxa"/>
              <w:bottom w:w="75" w:type="dxa"/>
              <w:right w:w="150" w:type="dxa"/>
            </w:tcMar>
            <w:vAlign w:val="center"/>
          </w:tcPr>
          <w:p w14:paraId="4DDCBC73">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r>
      <w:tr w14:paraId="12B3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1" w:type="pct"/>
            <w:shd w:val="clear" w:color="auto" w:fill="auto"/>
            <w:tcMar>
              <w:top w:w="75" w:type="dxa"/>
              <w:left w:w="150" w:type="dxa"/>
              <w:bottom w:w="75" w:type="dxa"/>
              <w:right w:w="150" w:type="dxa"/>
            </w:tcMar>
            <w:vAlign w:val="center"/>
          </w:tcPr>
          <w:p w14:paraId="0DA5D5A0">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1007" w:type="pct"/>
            <w:shd w:val="clear" w:color="auto" w:fill="auto"/>
            <w:tcMar>
              <w:top w:w="75" w:type="dxa"/>
              <w:left w:w="150" w:type="dxa"/>
              <w:bottom w:w="75" w:type="dxa"/>
              <w:right w:w="150" w:type="dxa"/>
            </w:tcMar>
            <w:vAlign w:val="center"/>
          </w:tcPr>
          <w:p w14:paraId="62BC1388">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成人全营养素（含特定）采购</w:t>
            </w:r>
          </w:p>
        </w:tc>
        <w:tc>
          <w:tcPr>
            <w:tcW w:w="714" w:type="pct"/>
            <w:shd w:val="clear" w:color="auto" w:fill="auto"/>
            <w:tcMar>
              <w:top w:w="75" w:type="dxa"/>
              <w:left w:w="150" w:type="dxa"/>
              <w:bottom w:w="75" w:type="dxa"/>
              <w:right w:w="150" w:type="dxa"/>
            </w:tcMar>
            <w:vAlign w:val="center"/>
          </w:tcPr>
          <w:p w14:paraId="25B09383">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c>
          <w:tcPr>
            <w:tcW w:w="714" w:type="pct"/>
            <w:shd w:val="clear" w:color="auto" w:fill="auto"/>
            <w:tcMar>
              <w:top w:w="75" w:type="dxa"/>
              <w:left w:w="150" w:type="dxa"/>
              <w:bottom w:w="75" w:type="dxa"/>
              <w:right w:w="150" w:type="dxa"/>
            </w:tcMar>
            <w:vAlign w:val="center"/>
          </w:tcPr>
          <w:p w14:paraId="17FBD7F0">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c>
          <w:tcPr>
            <w:tcW w:w="714" w:type="pct"/>
            <w:shd w:val="clear" w:color="auto" w:fill="auto"/>
            <w:tcMar>
              <w:top w:w="75" w:type="dxa"/>
              <w:left w:w="150" w:type="dxa"/>
              <w:bottom w:w="75" w:type="dxa"/>
              <w:right w:w="150" w:type="dxa"/>
            </w:tcMar>
            <w:vAlign w:val="center"/>
          </w:tcPr>
          <w:p w14:paraId="17E63256">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c>
          <w:tcPr>
            <w:tcW w:w="714" w:type="pct"/>
            <w:shd w:val="clear" w:color="auto" w:fill="auto"/>
            <w:tcMar>
              <w:top w:w="75" w:type="dxa"/>
              <w:left w:w="150" w:type="dxa"/>
              <w:bottom w:w="75" w:type="dxa"/>
              <w:right w:w="150" w:type="dxa"/>
            </w:tcMar>
            <w:vAlign w:val="center"/>
          </w:tcPr>
          <w:p w14:paraId="6D62D797">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2.73</w:t>
            </w:r>
          </w:p>
        </w:tc>
        <w:tc>
          <w:tcPr>
            <w:tcW w:w="714" w:type="pct"/>
            <w:shd w:val="clear" w:color="auto" w:fill="auto"/>
            <w:tcMar>
              <w:top w:w="75" w:type="dxa"/>
              <w:left w:w="150" w:type="dxa"/>
              <w:bottom w:w="75" w:type="dxa"/>
              <w:right w:w="150" w:type="dxa"/>
            </w:tcMar>
            <w:vAlign w:val="center"/>
          </w:tcPr>
          <w:p w14:paraId="1202CA7C">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r>
      <w:tr w14:paraId="2964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1" w:type="pct"/>
            <w:shd w:val="clear" w:color="auto" w:fill="auto"/>
            <w:tcMar>
              <w:top w:w="75" w:type="dxa"/>
              <w:left w:w="150" w:type="dxa"/>
              <w:bottom w:w="75" w:type="dxa"/>
              <w:right w:w="150" w:type="dxa"/>
            </w:tcMar>
            <w:vAlign w:val="center"/>
          </w:tcPr>
          <w:p w14:paraId="41F94A3F">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1007" w:type="pct"/>
            <w:shd w:val="clear" w:color="auto" w:fill="auto"/>
            <w:tcMar>
              <w:top w:w="75" w:type="dxa"/>
              <w:left w:w="150" w:type="dxa"/>
              <w:bottom w:w="75" w:type="dxa"/>
              <w:right w:w="150" w:type="dxa"/>
            </w:tcMar>
            <w:vAlign w:val="center"/>
          </w:tcPr>
          <w:p w14:paraId="269EC9BD">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儿童医学用途配方食品采购</w:t>
            </w:r>
          </w:p>
        </w:tc>
        <w:tc>
          <w:tcPr>
            <w:tcW w:w="714" w:type="pct"/>
            <w:shd w:val="clear" w:color="auto" w:fill="auto"/>
            <w:tcMar>
              <w:top w:w="75" w:type="dxa"/>
              <w:left w:w="150" w:type="dxa"/>
              <w:bottom w:w="75" w:type="dxa"/>
              <w:right w:w="150" w:type="dxa"/>
            </w:tcMar>
            <w:vAlign w:val="center"/>
          </w:tcPr>
          <w:p w14:paraId="0CE0067E">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c>
          <w:tcPr>
            <w:tcW w:w="714" w:type="pct"/>
            <w:shd w:val="clear" w:color="auto" w:fill="auto"/>
            <w:tcMar>
              <w:top w:w="75" w:type="dxa"/>
              <w:left w:w="150" w:type="dxa"/>
              <w:bottom w:w="75" w:type="dxa"/>
              <w:right w:w="150" w:type="dxa"/>
            </w:tcMar>
            <w:vAlign w:val="center"/>
          </w:tcPr>
          <w:p w14:paraId="5D6C7A3E">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c>
          <w:tcPr>
            <w:tcW w:w="714" w:type="pct"/>
            <w:shd w:val="clear" w:color="auto" w:fill="auto"/>
            <w:tcMar>
              <w:top w:w="75" w:type="dxa"/>
              <w:left w:w="150" w:type="dxa"/>
              <w:bottom w:w="75" w:type="dxa"/>
              <w:right w:w="150" w:type="dxa"/>
            </w:tcMar>
            <w:vAlign w:val="center"/>
          </w:tcPr>
          <w:p w14:paraId="708B7E04">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c>
          <w:tcPr>
            <w:tcW w:w="714" w:type="pct"/>
            <w:shd w:val="clear" w:color="auto" w:fill="auto"/>
            <w:tcMar>
              <w:top w:w="75" w:type="dxa"/>
              <w:left w:w="150" w:type="dxa"/>
              <w:bottom w:w="75" w:type="dxa"/>
              <w:right w:w="150" w:type="dxa"/>
            </w:tcMar>
            <w:vAlign w:val="center"/>
          </w:tcPr>
          <w:p w14:paraId="2EA15900">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20.28</w:t>
            </w:r>
          </w:p>
        </w:tc>
        <w:tc>
          <w:tcPr>
            <w:tcW w:w="714" w:type="pct"/>
            <w:shd w:val="clear" w:color="auto" w:fill="auto"/>
            <w:tcMar>
              <w:top w:w="75" w:type="dxa"/>
              <w:left w:w="150" w:type="dxa"/>
              <w:bottom w:w="75" w:type="dxa"/>
              <w:right w:w="150" w:type="dxa"/>
            </w:tcMar>
            <w:vAlign w:val="center"/>
          </w:tcPr>
          <w:p w14:paraId="4AC449F7">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r>
      <w:tr w14:paraId="08B2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1" w:type="pct"/>
            <w:shd w:val="clear" w:color="auto" w:fill="auto"/>
            <w:tcMar>
              <w:top w:w="75" w:type="dxa"/>
              <w:left w:w="150" w:type="dxa"/>
              <w:bottom w:w="75" w:type="dxa"/>
              <w:right w:w="150" w:type="dxa"/>
            </w:tcMar>
            <w:vAlign w:val="center"/>
          </w:tcPr>
          <w:p w14:paraId="63B8CE68">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p>
        </w:tc>
        <w:tc>
          <w:tcPr>
            <w:tcW w:w="1007" w:type="pct"/>
            <w:shd w:val="clear" w:color="auto" w:fill="auto"/>
            <w:tcMar>
              <w:top w:w="75" w:type="dxa"/>
              <w:left w:w="150" w:type="dxa"/>
              <w:bottom w:w="75" w:type="dxa"/>
              <w:right w:w="150" w:type="dxa"/>
            </w:tcMar>
            <w:vAlign w:val="center"/>
          </w:tcPr>
          <w:p w14:paraId="22252AC4">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婴幼儿辅食营养包及配套产品采购</w:t>
            </w:r>
          </w:p>
        </w:tc>
        <w:tc>
          <w:tcPr>
            <w:tcW w:w="714" w:type="pct"/>
            <w:shd w:val="clear" w:color="auto" w:fill="auto"/>
            <w:tcMar>
              <w:top w:w="75" w:type="dxa"/>
              <w:left w:w="150" w:type="dxa"/>
              <w:bottom w:w="75" w:type="dxa"/>
              <w:right w:w="150" w:type="dxa"/>
            </w:tcMar>
            <w:vAlign w:val="center"/>
          </w:tcPr>
          <w:p w14:paraId="7B7F4D54">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婴幼儿辅食营养包</w:t>
            </w:r>
          </w:p>
        </w:tc>
        <w:tc>
          <w:tcPr>
            <w:tcW w:w="714" w:type="pct"/>
            <w:shd w:val="clear" w:color="auto" w:fill="auto"/>
            <w:tcMar>
              <w:top w:w="75" w:type="dxa"/>
              <w:left w:w="150" w:type="dxa"/>
              <w:bottom w:w="75" w:type="dxa"/>
              <w:right w:w="150" w:type="dxa"/>
            </w:tcMar>
            <w:vAlign w:val="center"/>
          </w:tcPr>
          <w:p w14:paraId="1C2CBC97">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天添爱</w:t>
            </w:r>
          </w:p>
        </w:tc>
        <w:tc>
          <w:tcPr>
            <w:tcW w:w="714" w:type="pct"/>
            <w:shd w:val="clear" w:color="auto" w:fill="auto"/>
            <w:tcMar>
              <w:top w:w="75" w:type="dxa"/>
              <w:left w:w="150" w:type="dxa"/>
              <w:bottom w:w="75" w:type="dxa"/>
              <w:right w:w="150" w:type="dxa"/>
            </w:tcMar>
            <w:vAlign w:val="center"/>
          </w:tcPr>
          <w:p w14:paraId="78286E35">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2268000</w:t>
            </w:r>
          </w:p>
        </w:tc>
        <w:tc>
          <w:tcPr>
            <w:tcW w:w="714" w:type="pct"/>
            <w:shd w:val="clear" w:color="auto" w:fill="auto"/>
            <w:tcMar>
              <w:top w:w="75" w:type="dxa"/>
              <w:left w:w="150" w:type="dxa"/>
              <w:bottom w:w="75" w:type="dxa"/>
              <w:right w:w="150" w:type="dxa"/>
            </w:tcMar>
            <w:vAlign w:val="center"/>
          </w:tcPr>
          <w:p w14:paraId="32B5C457">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0.358</w:t>
            </w:r>
          </w:p>
        </w:tc>
        <w:tc>
          <w:tcPr>
            <w:tcW w:w="714" w:type="pct"/>
            <w:shd w:val="clear" w:color="auto" w:fill="auto"/>
            <w:tcMar>
              <w:top w:w="75" w:type="dxa"/>
              <w:left w:w="150" w:type="dxa"/>
              <w:bottom w:w="75" w:type="dxa"/>
              <w:right w:w="150" w:type="dxa"/>
            </w:tcMar>
            <w:vAlign w:val="center"/>
          </w:tcPr>
          <w:p w14:paraId="5D9EF10C">
            <w:pPr>
              <w:keepNext w:val="0"/>
              <w:keepLines w:val="0"/>
              <w:widowControl/>
              <w:suppressLineNumbers w:val="0"/>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12g/袋</w:t>
            </w:r>
          </w:p>
        </w:tc>
      </w:tr>
    </w:tbl>
    <w:p w14:paraId="710EAC75">
      <w:pPr>
        <w:keepNext w:val="0"/>
        <w:keepLines w:val="0"/>
        <w:widowControl/>
        <w:suppressLineNumbers w:val="0"/>
        <w:spacing w:line="300" w:lineRule="atLeast"/>
        <w:ind w:left="0" w:firstLine="0"/>
        <w:jc w:val="left"/>
        <w:rPr>
          <w:rFonts w:hint="eastAsia" w:ascii="宋体" w:hAnsi="宋体" w:eastAsia="宋体" w:cs="宋体"/>
          <w:i w:val="0"/>
          <w:iCs w:val="0"/>
          <w:caps w:val="0"/>
          <w:color w:val="000000"/>
          <w:spacing w:val="0"/>
          <w:sz w:val="24"/>
          <w:szCs w:val="24"/>
        </w:rPr>
      </w:pPr>
    </w:p>
    <w:p w14:paraId="2105E75B">
      <w:pPr>
        <w:pStyle w:val="8"/>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lang w:eastAsia="zh-CN"/>
        </w:rPr>
      </w:pPr>
      <w:r>
        <w:rPr>
          <w:rStyle w:val="11"/>
          <w:rFonts w:hint="eastAsia" w:ascii="宋体" w:hAnsi="宋体" w:eastAsia="宋体" w:cs="宋体"/>
          <w:i w:val="0"/>
          <w:iCs w:val="0"/>
          <w:caps w:val="0"/>
          <w:color w:val="000000"/>
          <w:spacing w:val="0"/>
          <w:sz w:val="24"/>
          <w:szCs w:val="24"/>
        </w:rPr>
        <w:t>五、评审专家（单一来源采购人员）名单：</w:t>
      </w:r>
    </w:p>
    <w:p w14:paraId="1AC7097F">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i w:val="0"/>
          <w:iCs w:val="0"/>
          <w:caps w:val="0"/>
          <w:color w:val="000000"/>
          <w:spacing w:val="0"/>
          <w:sz w:val="24"/>
          <w:szCs w:val="24"/>
          <w:lang w:eastAsia="zh-CN"/>
        </w:rPr>
      </w:pPr>
      <w:r>
        <w:rPr>
          <w:rStyle w:val="12"/>
          <w:rFonts w:hint="eastAsia" w:ascii="宋体" w:hAnsi="宋体" w:eastAsia="宋体" w:cs="宋体"/>
          <w:i w:val="0"/>
          <w:iCs w:val="0"/>
          <w:caps w:val="0"/>
          <w:color w:val="000000"/>
          <w:spacing w:val="0"/>
          <w:sz w:val="24"/>
          <w:szCs w:val="24"/>
        </w:rPr>
        <w:t>刘成娟（第1、2、3、4分标采购人代表）（自行抽取），廖秋俐（自行抽取），别剑子（自行抽取），黄运坤（自行抽取），刘民哲（自行抽取）</w:t>
      </w:r>
    </w:p>
    <w:p w14:paraId="577319CA">
      <w:pPr>
        <w:pStyle w:val="8"/>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lang w:eastAsia="zh-CN"/>
        </w:rPr>
      </w:pPr>
      <w:r>
        <w:rPr>
          <w:rStyle w:val="11"/>
          <w:rFonts w:hint="eastAsia" w:ascii="宋体" w:hAnsi="宋体" w:eastAsia="宋体" w:cs="宋体"/>
          <w:i w:val="0"/>
          <w:iCs w:val="0"/>
          <w:caps w:val="0"/>
          <w:color w:val="000000"/>
          <w:spacing w:val="0"/>
          <w:sz w:val="24"/>
          <w:szCs w:val="24"/>
        </w:rPr>
        <w:t>六、代理服务收费标准及金额：</w:t>
      </w:r>
    </w:p>
    <w:p w14:paraId="68335EE8">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1.代理服务收费标准：</w:t>
      </w:r>
      <w:r>
        <w:rPr>
          <w:rStyle w:val="12"/>
          <w:rFonts w:hint="eastAsia" w:ascii="宋体" w:hAnsi="宋体" w:eastAsia="宋体" w:cs="宋体"/>
          <w:i w:val="0"/>
          <w:iCs w:val="0"/>
          <w:caps w:val="0"/>
          <w:color w:val="000000"/>
          <w:spacing w:val="0"/>
          <w:sz w:val="24"/>
          <w:szCs w:val="24"/>
        </w:rPr>
        <w:t>以项目中标金额为计费额，按公开招标文件投标人须知正文第39.2条规定的货物招标收费计算标准采用差额定率累进法计算出收费基准价格，采购代理收费以收费基准价格下浮20%收取。</w:t>
      </w:r>
    </w:p>
    <w:p w14:paraId="72F4A63F">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2.代理服务收费金额（元）：</w:t>
      </w:r>
      <w:r>
        <w:rPr>
          <w:rStyle w:val="12"/>
          <w:rFonts w:hint="eastAsia" w:ascii="宋体" w:hAnsi="宋体" w:eastAsia="宋体" w:cs="宋体"/>
          <w:i w:val="0"/>
          <w:iCs w:val="0"/>
          <w:caps w:val="0"/>
          <w:color w:val="000000"/>
          <w:spacing w:val="0"/>
          <w:sz w:val="24"/>
          <w:szCs w:val="24"/>
        </w:rPr>
        <w:t>30060</w:t>
      </w:r>
    </w:p>
    <w:p w14:paraId="6A2534E9">
      <w:pPr>
        <w:pStyle w:val="8"/>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lang w:eastAsia="zh-CN"/>
        </w:rPr>
      </w:pPr>
      <w:r>
        <w:rPr>
          <w:rStyle w:val="11"/>
          <w:rFonts w:hint="eastAsia" w:ascii="宋体" w:hAnsi="宋体" w:eastAsia="宋体" w:cs="宋体"/>
          <w:i w:val="0"/>
          <w:iCs w:val="0"/>
          <w:caps w:val="0"/>
          <w:color w:val="000000"/>
          <w:spacing w:val="0"/>
          <w:sz w:val="24"/>
          <w:szCs w:val="24"/>
        </w:rPr>
        <w:t>七、公告期限</w:t>
      </w:r>
    </w:p>
    <w:p w14:paraId="288100B9">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自本公告发布之日起1个工作日。</w:t>
      </w:r>
    </w:p>
    <w:p w14:paraId="1E874810">
      <w:pPr>
        <w:pStyle w:val="8"/>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lang w:eastAsia="zh-CN"/>
        </w:rPr>
      </w:pPr>
      <w:r>
        <w:rPr>
          <w:rStyle w:val="11"/>
          <w:rFonts w:hint="eastAsia" w:ascii="宋体" w:hAnsi="宋体" w:eastAsia="宋体" w:cs="宋体"/>
          <w:i w:val="0"/>
          <w:iCs w:val="0"/>
          <w:caps w:val="0"/>
          <w:color w:val="000000"/>
          <w:spacing w:val="0"/>
          <w:sz w:val="24"/>
          <w:szCs w:val="24"/>
        </w:rPr>
        <w:t>八、其他补充事宜</w:t>
      </w:r>
    </w:p>
    <w:p w14:paraId="6C4367EC">
      <w:pPr>
        <w:pStyle w:val="8"/>
        <w:keepNext w:val="0"/>
        <w:keepLines w:val="0"/>
        <w:widowControl/>
        <w:suppressLineNumbers w:val="0"/>
        <w:spacing w:before="75" w:beforeAutospacing="0" w:after="75" w:afterAutospacing="0" w:line="240" w:lineRule="auto"/>
        <w:ind w:left="0" w:right="0" w:firstLine="420"/>
        <w:rPr>
          <w:rStyle w:val="12"/>
          <w:rFonts w:hint="eastAsia" w:ascii="宋体" w:hAnsi="宋体" w:eastAsia="宋体" w:cs="宋体"/>
          <w:i w:val="0"/>
          <w:iCs w:val="0"/>
          <w:caps w:val="0"/>
          <w:color w:val="000000"/>
          <w:spacing w:val="0"/>
          <w:sz w:val="24"/>
          <w:szCs w:val="24"/>
        </w:rPr>
      </w:pPr>
      <w:r>
        <w:rPr>
          <w:rStyle w:val="12"/>
          <w:rFonts w:hint="eastAsia" w:ascii="宋体" w:hAnsi="宋体" w:eastAsia="宋体" w:cs="宋体"/>
          <w:i w:val="0"/>
          <w:iCs w:val="0"/>
          <w:caps w:val="0"/>
          <w:color w:val="000000"/>
          <w:spacing w:val="0"/>
          <w:sz w:val="24"/>
          <w:szCs w:val="24"/>
        </w:rPr>
        <w:t>1.标项1中标供应商评审总得分：95.06；标项2中标供应商评审总得分：90.98；标项3中标供应商评审总得分：96.4；标项4中标供应商评审总得分：94.14。</w:t>
      </w:r>
    </w:p>
    <w:p w14:paraId="40F31FC3">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i w:val="0"/>
          <w:iCs w:val="0"/>
          <w:caps w:val="0"/>
          <w:color w:val="000000"/>
          <w:spacing w:val="0"/>
          <w:sz w:val="24"/>
          <w:szCs w:val="24"/>
          <w:lang w:eastAsia="zh-CN"/>
        </w:rPr>
      </w:pPr>
      <w:r>
        <w:rPr>
          <w:rStyle w:val="12"/>
          <w:rFonts w:hint="eastAsia" w:ascii="宋体" w:hAnsi="宋体" w:eastAsia="宋体" w:cs="宋体"/>
          <w:i w:val="0"/>
          <w:iCs w:val="0"/>
          <w:caps w:val="0"/>
          <w:color w:val="000000"/>
          <w:spacing w:val="0"/>
          <w:sz w:val="24"/>
          <w:szCs w:val="24"/>
        </w:rPr>
        <w:t>2.投标人认为中标结果使自己的权益受到损害的，可以在中标结果公告期限届满之日起七个工作日内以书面形式向采购人、采购代理机构提出质疑，逾期将不再受理。</w:t>
      </w:r>
    </w:p>
    <w:p w14:paraId="53C5A3AB">
      <w:pPr>
        <w:pStyle w:val="8"/>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lang w:eastAsia="zh-CN"/>
        </w:rPr>
      </w:pPr>
      <w:r>
        <w:rPr>
          <w:rStyle w:val="11"/>
          <w:rFonts w:hint="eastAsia" w:ascii="宋体" w:hAnsi="宋体" w:eastAsia="宋体" w:cs="宋体"/>
          <w:i w:val="0"/>
          <w:iCs w:val="0"/>
          <w:caps w:val="0"/>
          <w:color w:val="000000"/>
          <w:spacing w:val="0"/>
          <w:sz w:val="24"/>
          <w:szCs w:val="24"/>
        </w:rPr>
        <w:t>九、对本次公告内容提出询问，请按以下方式联系</w:t>
      </w:r>
    </w:p>
    <w:p w14:paraId="4B1A2AF6">
      <w:pPr>
        <w:pStyle w:val="8"/>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1.采购人信息</w:t>
      </w:r>
    </w:p>
    <w:p w14:paraId="4C4EAE64">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名称：</w:t>
      </w:r>
      <w:r>
        <w:rPr>
          <w:rStyle w:val="12"/>
          <w:rFonts w:hint="eastAsia" w:ascii="宋体" w:hAnsi="宋体" w:eastAsia="宋体" w:cs="宋体"/>
          <w:i w:val="0"/>
          <w:iCs w:val="0"/>
          <w:caps w:val="0"/>
          <w:color w:val="000000"/>
          <w:spacing w:val="0"/>
          <w:sz w:val="24"/>
          <w:szCs w:val="24"/>
        </w:rPr>
        <w:t>柳州市妇幼保健院</w:t>
      </w:r>
    </w:p>
    <w:p w14:paraId="3B4C76F4">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地址：</w:t>
      </w:r>
      <w:r>
        <w:rPr>
          <w:rStyle w:val="12"/>
          <w:rFonts w:hint="eastAsia" w:ascii="宋体" w:hAnsi="宋体" w:eastAsia="宋体" w:cs="宋体"/>
          <w:i w:val="0"/>
          <w:iCs w:val="0"/>
          <w:caps w:val="0"/>
          <w:color w:val="000000"/>
          <w:spacing w:val="0"/>
          <w:sz w:val="24"/>
          <w:szCs w:val="24"/>
        </w:rPr>
        <w:t>柳州市映山街50号</w:t>
      </w:r>
    </w:p>
    <w:p w14:paraId="1F307DB6">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联系方式：</w:t>
      </w:r>
      <w:r>
        <w:rPr>
          <w:rStyle w:val="12"/>
          <w:rFonts w:hint="eastAsia" w:ascii="宋体" w:hAnsi="宋体" w:eastAsia="宋体" w:cs="宋体"/>
          <w:i w:val="0"/>
          <w:iCs w:val="0"/>
          <w:caps w:val="0"/>
          <w:color w:val="000000"/>
          <w:spacing w:val="0"/>
          <w:sz w:val="24"/>
          <w:szCs w:val="24"/>
        </w:rPr>
        <w:t>0772-2803905</w:t>
      </w:r>
    </w:p>
    <w:p w14:paraId="5CDAC587">
      <w:pPr>
        <w:pStyle w:val="8"/>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2.采购代理机构信息</w:t>
      </w:r>
    </w:p>
    <w:p w14:paraId="7613DDA5">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名称：</w:t>
      </w:r>
      <w:r>
        <w:rPr>
          <w:rStyle w:val="12"/>
          <w:rFonts w:hint="eastAsia" w:ascii="宋体" w:hAnsi="宋体" w:eastAsia="宋体" w:cs="宋体"/>
          <w:i w:val="0"/>
          <w:iCs w:val="0"/>
          <w:caps w:val="0"/>
          <w:color w:val="000000"/>
          <w:spacing w:val="0"/>
          <w:sz w:val="24"/>
          <w:szCs w:val="24"/>
        </w:rPr>
        <w:t>云之龙咨询集团有限公司</w:t>
      </w:r>
    </w:p>
    <w:p w14:paraId="0FABC75E">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地址：</w:t>
      </w:r>
      <w:r>
        <w:rPr>
          <w:rStyle w:val="12"/>
          <w:rFonts w:hint="eastAsia" w:ascii="宋体" w:hAnsi="宋体" w:eastAsia="宋体" w:cs="宋体"/>
          <w:i w:val="0"/>
          <w:iCs w:val="0"/>
          <w:caps w:val="0"/>
          <w:color w:val="000000"/>
          <w:spacing w:val="0"/>
          <w:sz w:val="24"/>
          <w:szCs w:val="24"/>
        </w:rPr>
        <w:t>柳州市滨江东路16号三区二层211-218室</w:t>
      </w:r>
    </w:p>
    <w:p w14:paraId="3E34FFEE">
      <w:pPr>
        <w:pStyle w:val="8"/>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联系方式：</w:t>
      </w:r>
      <w:r>
        <w:rPr>
          <w:rStyle w:val="12"/>
          <w:rFonts w:hint="eastAsia" w:ascii="宋体" w:hAnsi="宋体" w:eastAsia="宋体" w:cs="宋体"/>
          <w:i w:val="0"/>
          <w:iCs w:val="0"/>
          <w:caps w:val="0"/>
          <w:color w:val="000000"/>
          <w:spacing w:val="0"/>
          <w:sz w:val="24"/>
          <w:szCs w:val="24"/>
        </w:rPr>
        <w:t>0772-3310669、3310109</w:t>
      </w:r>
    </w:p>
    <w:p w14:paraId="64479E82">
      <w:pPr>
        <w:pStyle w:val="8"/>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3.项目联系方式</w:t>
      </w:r>
    </w:p>
    <w:p w14:paraId="613A71F6">
      <w:pPr>
        <w:pStyle w:val="8"/>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项目联系人：</w:t>
      </w:r>
      <w:r>
        <w:rPr>
          <w:rStyle w:val="12"/>
          <w:rFonts w:hint="eastAsia" w:ascii="宋体" w:hAnsi="宋体" w:eastAsia="宋体" w:cs="宋体"/>
          <w:i w:val="0"/>
          <w:iCs w:val="0"/>
          <w:caps w:val="0"/>
          <w:color w:val="000000"/>
          <w:spacing w:val="0"/>
          <w:sz w:val="24"/>
          <w:szCs w:val="24"/>
        </w:rPr>
        <w:t>唐珉、兰宗迪</w:t>
      </w:r>
    </w:p>
    <w:p w14:paraId="5FF8EC61">
      <w:pPr>
        <w:pStyle w:val="8"/>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电话：</w:t>
      </w:r>
      <w:r>
        <w:rPr>
          <w:rStyle w:val="12"/>
          <w:rFonts w:hint="eastAsia" w:ascii="宋体" w:hAnsi="宋体" w:eastAsia="宋体" w:cs="宋体"/>
          <w:i w:val="0"/>
          <w:iCs w:val="0"/>
          <w:caps w:val="0"/>
          <w:color w:val="000000"/>
          <w:spacing w:val="0"/>
          <w:sz w:val="24"/>
          <w:szCs w:val="24"/>
        </w:rPr>
        <w:t>0772-3310669、3310109</w:t>
      </w:r>
    </w:p>
    <w:p w14:paraId="412FC8C6">
      <w:pPr>
        <w:pStyle w:val="8"/>
        <w:keepNext w:val="0"/>
        <w:keepLines w:val="0"/>
        <w:widowControl/>
        <w:suppressLineNumbers w:val="0"/>
        <w:spacing w:before="75" w:beforeAutospacing="0" w:after="75" w:afterAutospacing="0" w:line="315" w:lineRule="atLeast"/>
        <w:ind w:left="0" w:right="0" w:firstLine="420"/>
        <w:jc w:val="right"/>
        <w:rPr>
          <w:rStyle w:val="12"/>
          <w:rFonts w:hint="eastAsia" w:ascii="宋体" w:hAnsi="宋体" w:eastAsia="宋体" w:cs="宋体"/>
          <w:i w:val="0"/>
          <w:iCs w:val="0"/>
          <w:caps w:val="0"/>
          <w:color w:val="000000"/>
          <w:spacing w:val="0"/>
          <w:sz w:val="24"/>
          <w:szCs w:val="24"/>
        </w:rPr>
      </w:pPr>
      <w:bookmarkStart w:id="0" w:name="_GoBack"/>
      <w:r>
        <w:rPr>
          <w:rStyle w:val="12"/>
          <w:rFonts w:hint="eastAsia" w:ascii="宋体" w:hAnsi="宋体" w:eastAsia="宋体" w:cs="宋体"/>
          <w:i w:val="0"/>
          <w:iCs w:val="0"/>
          <w:caps w:val="0"/>
          <w:color w:val="000000"/>
          <w:spacing w:val="0"/>
          <w:sz w:val="24"/>
          <w:szCs w:val="24"/>
        </w:rPr>
        <w:t>云之龙咨询集团有限公司</w:t>
      </w:r>
    </w:p>
    <w:p w14:paraId="6BB26F32">
      <w:pPr>
        <w:pStyle w:val="8"/>
        <w:keepNext w:val="0"/>
        <w:keepLines w:val="0"/>
        <w:widowControl/>
        <w:suppressLineNumbers w:val="0"/>
        <w:spacing w:before="75" w:beforeAutospacing="0" w:after="75" w:afterAutospacing="0" w:line="315" w:lineRule="atLeast"/>
        <w:ind w:left="0" w:right="0" w:firstLine="420"/>
        <w:jc w:val="right"/>
        <w:rPr>
          <w:rStyle w:val="12"/>
          <w:rFonts w:hint="default" w:ascii="宋体" w:hAnsi="宋体" w:eastAsia="宋体" w:cs="宋体"/>
          <w:i w:val="0"/>
          <w:iCs w:val="0"/>
          <w:caps w:val="0"/>
          <w:color w:val="000000"/>
          <w:spacing w:val="0"/>
          <w:sz w:val="24"/>
          <w:szCs w:val="24"/>
          <w:lang w:val="en-US" w:eastAsia="zh-CN"/>
        </w:rPr>
      </w:pPr>
      <w:r>
        <w:rPr>
          <w:rStyle w:val="12"/>
          <w:rFonts w:hint="eastAsia" w:cs="宋体"/>
          <w:i w:val="0"/>
          <w:iCs w:val="0"/>
          <w:caps w:val="0"/>
          <w:color w:val="000000"/>
          <w:spacing w:val="0"/>
          <w:sz w:val="24"/>
          <w:szCs w:val="24"/>
          <w:lang w:val="en-US" w:eastAsia="zh-CN"/>
        </w:rPr>
        <w:t>2025年2月8日</w:t>
      </w:r>
    </w:p>
    <w:bookmarkEnd w:id="0"/>
    <w:sectPr>
      <w:footerReference r:id="rId3" w:type="default"/>
      <w:pgSz w:w="11906" w:h="16838"/>
      <w:pgMar w:top="1304" w:right="141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103609"/>
      <w:docPartObj>
        <w:docPartGallery w:val="autotext"/>
      </w:docPartObj>
    </w:sdtPr>
    <w:sdtContent>
      <w:p w14:paraId="783F53F3">
        <w:pPr>
          <w:pStyle w:val="6"/>
          <w:jc w:val="center"/>
        </w:pPr>
        <w:r>
          <w:fldChar w:fldCharType="begin"/>
        </w:r>
        <w:r>
          <w:instrText xml:space="preserve">PAGE   \* MERGEFORMAT</w:instrText>
        </w:r>
        <w:r>
          <w:fldChar w:fldCharType="separate"/>
        </w:r>
        <w:r>
          <w:rPr>
            <w:lang w:val="zh-CN"/>
          </w:rPr>
          <w:t>1</w:t>
        </w:r>
        <w:r>
          <w:fldChar w:fldCharType="end"/>
        </w:r>
      </w:p>
    </w:sdtContent>
  </w:sdt>
  <w:p w14:paraId="57CDD62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YzljNzJjZmRhMTgyYWEyOTMyYWM3MDVkZmRjZGYifQ=="/>
  </w:docVars>
  <w:rsids>
    <w:rsidRoot w:val="00802B74"/>
    <w:rsid w:val="000078D8"/>
    <w:rsid w:val="00026666"/>
    <w:rsid w:val="00034385"/>
    <w:rsid w:val="00051F3D"/>
    <w:rsid w:val="000C5C89"/>
    <w:rsid w:val="00106991"/>
    <w:rsid w:val="0012629B"/>
    <w:rsid w:val="00172CC6"/>
    <w:rsid w:val="0017664A"/>
    <w:rsid w:val="001809EF"/>
    <w:rsid w:val="001D17D1"/>
    <w:rsid w:val="001E6862"/>
    <w:rsid w:val="00200218"/>
    <w:rsid w:val="00207852"/>
    <w:rsid w:val="00237B8A"/>
    <w:rsid w:val="00250BDE"/>
    <w:rsid w:val="00283A3A"/>
    <w:rsid w:val="00300104"/>
    <w:rsid w:val="00357078"/>
    <w:rsid w:val="00366F99"/>
    <w:rsid w:val="00377FE3"/>
    <w:rsid w:val="0038604B"/>
    <w:rsid w:val="003B3A5E"/>
    <w:rsid w:val="003B4D62"/>
    <w:rsid w:val="003B73B8"/>
    <w:rsid w:val="003C3D0E"/>
    <w:rsid w:val="003D41B7"/>
    <w:rsid w:val="004F0E91"/>
    <w:rsid w:val="00511682"/>
    <w:rsid w:val="00590DB2"/>
    <w:rsid w:val="005C7BB7"/>
    <w:rsid w:val="005F619B"/>
    <w:rsid w:val="006733DD"/>
    <w:rsid w:val="006776B7"/>
    <w:rsid w:val="006B2799"/>
    <w:rsid w:val="006E4FE3"/>
    <w:rsid w:val="006F53E8"/>
    <w:rsid w:val="00750A06"/>
    <w:rsid w:val="007554A9"/>
    <w:rsid w:val="007B1A0B"/>
    <w:rsid w:val="007B43E1"/>
    <w:rsid w:val="007F2921"/>
    <w:rsid w:val="00802B74"/>
    <w:rsid w:val="00820FE2"/>
    <w:rsid w:val="00841CFF"/>
    <w:rsid w:val="0087081C"/>
    <w:rsid w:val="00871500"/>
    <w:rsid w:val="00892757"/>
    <w:rsid w:val="00896EF7"/>
    <w:rsid w:val="008B32AD"/>
    <w:rsid w:val="008B68EE"/>
    <w:rsid w:val="0096032E"/>
    <w:rsid w:val="009A68C9"/>
    <w:rsid w:val="009B31FA"/>
    <w:rsid w:val="00A16029"/>
    <w:rsid w:val="00A32CFB"/>
    <w:rsid w:val="00A90617"/>
    <w:rsid w:val="00B02230"/>
    <w:rsid w:val="00B116E7"/>
    <w:rsid w:val="00B22C9F"/>
    <w:rsid w:val="00B45C49"/>
    <w:rsid w:val="00B9665D"/>
    <w:rsid w:val="00C3005A"/>
    <w:rsid w:val="00C4190A"/>
    <w:rsid w:val="00C4331E"/>
    <w:rsid w:val="00D70B3A"/>
    <w:rsid w:val="00D82D04"/>
    <w:rsid w:val="00DB2C0D"/>
    <w:rsid w:val="00DC1E74"/>
    <w:rsid w:val="00DC40E8"/>
    <w:rsid w:val="00DC5E67"/>
    <w:rsid w:val="00DF6127"/>
    <w:rsid w:val="00E108CF"/>
    <w:rsid w:val="00E15E65"/>
    <w:rsid w:val="00E540CC"/>
    <w:rsid w:val="00E75B8E"/>
    <w:rsid w:val="00EA5CD7"/>
    <w:rsid w:val="00EB0C66"/>
    <w:rsid w:val="00EC59C1"/>
    <w:rsid w:val="00F114A8"/>
    <w:rsid w:val="00F178C3"/>
    <w:rsid w:val="00F55975"/>
    <w:rsid w:val="00F719AC"/>
    <w:rsid w:val="04DC0C65"/>
    <w:rsid w:val="0A8235E3"/>
    <w:rsid w:val="0BB9775D"/>
    <w:rsid w:val="0C1D6900"/>
    <w:rsid w:val="0F8F2A8A"/>
    <w:rsid w:val="10A506A4"/>
    <w:rsid w:val="11CB6A72"/>
    <w:rsid w:val="17410382"/>
    <w:rsid w:val="198723B1"/>
    <w:rsid w:val="199E27BB"/>
    <w:rsid w:val="1CA90C18"/>
    <w:rsid w:val="1CB810E7"/>
    <w:rsid w:val="2BCA6CEA"/>
    <w:rsid w:val="2CD61663"/>
    <w:rsid w:val="31425703"/>
    <w:rsid w:val="384A30E3"/>
    <w:rsid w:val="3B703F8E"/>
    <w:rsid w:val="3D2A6241"/>
    <w:rsid w:val="3ED92ACB"/>
    <w:rsid w:val="413E7EAE"/>
    <w:rsid w:val="42590509"/>
    <w:rsid w:val="488C5052"/>
    <w:rsid w:val="49156EE1"/>
    <w:rsid w:val="4BF9437E"/>
    <w:rsid w:val="52432C25"/>
    <w:rsid w:val="539B083F"/>
    <w:rsid w:val="5D4A0612"/>
    <w:rsid w:val="5E2F3157"/>
    <w:rsid w:val="6AFE7291"/>
    <w:rsid w:val="6CB97734"/>
    <w:rsid w:val="70CE4DF3"/>
    <w:rsid w:val="72566B2C"/>
    <w:rsid w:val="76256C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rFonts w:ascii="Times New Roman"/>
      <w:kern w:val="0"/>
      <w:sz w:val="24"/>
    </w:rPr>
  </w:style>
  <w:style w:type="paragraph" w:styleId="4">
    <w:name w:val="Plain Text"/>
    <w:basedOn w:val="1"/>
    <w:qFormat/>
    <w:uiPriority w:val="99"/>
    <w:rPr>
      <w:rFonts w:hAnsi="Courier New"/>
      <w:kern w:val="0"/>
      <w:sz w:val="20"/>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TML Sample"/>
    <w:basedOn w:val="10"/>
    <w:semiHidden/>
    <w:unhideWhenUsed/>
    <w:qFormat/>
    <w:uiPriority w:val="99"/>
    <w:rPr>
      <w:rFonts w:ascii="宋体" w:hAnsi="宋体" w:eastAsia="宋体" w:cs="宋体"/>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bookmark-item"/>
    <w:basedOn w:val="10"/>
    <w:qFormat/>
    <w:uiPriority w:val="0"/>
  </w:style>
  <w:style w:type="paragraph" w:customStyle="1" w:styleId="16">
    <w:name w:val="su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1015</Words>
  <Characters>1203</Characters>
  <Lines>6</Lines>
  <Paragraphs>1</Paragraphs>
  <TotalTime>1</TotalTime>
  <ScaleCrop>false</ScaleCrop>
  <LinksUpToDate>false</LinksUpToDate>
  <CharactersWithSpaces>1203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2021-08-25T07:04:00Z</dcterms:created>
  <dc:creator>云之龙招标集团有限公司柳州分公司</dc:creator>
  <cp:lastModifiedBy>BYW</cp:lastModifiedBy>
  <cp:lastPrinted>2025-02-08T04:15:00Z</cp:lastPrinted>
  <dcterms:modified xsi:type="dcterms:W3CDTF">2025-02-08T05:45:59Z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3063A9CFAFA144D0B65F68E721221E39</vt:lpwstr>
  </property>
  <property fmtid="{D5CDD505-2E9C-101B-9397-08002B2CF9AE}" pid="4" name="KSOTemplateDocerSaveRecord">
    <vt:lpwstr>eyJoZGlkIjoiMDZkOTc5NmZjYjAwYzBmMGQxNmUxYzhlOTc3ODk5NjciLCJ1c2VySWQiOiIyMzI5NDY4NTYifQ==</vt:lpwstr>
  </property>
</Properties>
</file>