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1B0AF">
      <w:pPr>
        <w:rPr>
          <w:rFonts w:hint="eastAsia"/>
          <w:lang w:eastAsia="zh-CN"/>
        </w:rPr>
      </w:pPr>
    </w:p>
    <w:p w14:paraId="7BC246F1">
      <w:pPr>
        <w:jc w:val="center"/>
        <w:rPr>
          <w:rFonts w:hint="eastAsia" w:ascii="GE Inspira" w:hAnsi="GE Inspira"/>
          <w:b/>
          <w:bCs/>
          <w:sz w:val="30"/>
          <w:szCs w:val="30"/>
          <w:lang w:eastAsia="zh-CN"/>
        </w:rPr>
      </w:pPr>
      <w:r>
        <w:rPr>
          <w:rFonts w:hint="eastAsia" w:ascii="GE Inspira" w:hAnsi="GE Inspira"/>
          <w:b/>
          <w:bCs/>
          <w:sz w:val="30"/>
          <w:szCs w:val="30"/>
          <w:lang w:eastAsia="zh-CN"/>
        </w:rPr>
        <w:t>柳州市妇幼保健院服务项目报价单</w:t>
      </w:r>
    </w:p>
    <w:tbl>
      <w:tblPr>
        <w:tblStyle w:val="2"/>
        <w:tblpPr w:leftFromText="180" w:rightFromText="180" w:vertAnchor="page" w:horzAnchor="page" w:tblpX="1087" w:tblpY="3258"/>
        <w:tblOverlap w:val="never"/>
        <w:tblW w:w="10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445"/>
        <w:gridCol w:w="1425"/>
        <w:gridCol w:w="1425"/>
        <w:gridCol w:w="2280"/>
        <w:gridCol w:w="2025"/>
      </w:tblGrid>
      <w:tr w14:paraId="70F9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F937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8976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货物（服务）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5C67D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报价（元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/项</w:t>
            </w:r>
            <w:r>
              <w:rPr>
                <w:rFonts w:hint="eastAsia" w:ascii="宋体" w:hAnsi="宋体"/>
                <w:szCs w:val="21"/>
              </w:rPr>
              <w:t>）①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7B65F">
            <w:pPr>
              <w:spacing w:line="24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数量（项）</w:t>
            </w:r>
          </w:p>
          <w:p w14:paraId="0339AF69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②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1C57"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合计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元）</w:t>
            </w:r>
          </w:p>
          <w:p w14:paraId="4117B837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Calibri" w:hAnsi="Calibri" w:cs="Calibri"/>
                <w:szCs w:val="21"/>
              </w:rPr>
              <w:t>③</w:t>
            </w:r>
            <w:r>
              <w:rPr>
                <w:rFonts w:hint="eastAsia" w:ascii="宋体" w:hAnsi="宋体"/>
                <w:szCs w:val="21"/>
              </w:rPr>
              <w:t>=①×②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B755C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5B72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A9F3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DE1A"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食源性疾病监测数据直联直报服务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DB940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06AD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8C808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4991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B3E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9848">
            <w:pPr>
              <w:spacing w:line="24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备注：</w:t>
            </w:r>
          </w:p>
        </w:tc>
        <w:tc>
          <w:tcPr>
            <w:tcW w:w="9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79CD">
            <w:pPr>
              <w:spacing w:line="24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报价包含完成需求中所有工作所需投入的人力、税费等所有费用，服务期一年，预算金额8000元。</w:t>
            </w:r>
          </w:p>
        </w:tc>
      </w:tr>
      <w:tr w14:paraId="7BFC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10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4FFB1">
            <w:pPr>
              <w:spacing w:line="240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报价公司：（公章）</w:t>
            </w:r>
            <w:bookmarkStart w:id="0" w:name="_GoBack"/>
            <w:bookmarkEnd w:id="0"/>
          </w:p>
        </w:tc>
      </w:tr>
      <w:tr w14:paraId="4272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0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E96EF">
            <w:pPr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联系电话：                    日期： 2025年3月10日</w:t>
            </w:r>
          </w:p>
        </w:tc>
      </w:tr>
    </w:tbl>
    <w:p w14:paraId="2E1158FE">
      <w:pPr>
        <w:jc w:val="center"/>
        <w:rPr>
          <w:rFonts w:hint="eastAsia" w:ascii="GE Inspira" w:hAnsi="GE Inspira"/>
          <w:sz w:val="24"/>
          <w:szCs w:val="24"/>
          <w:lang w:eastAsia="zh-CN"/>
        </w:rPr>
      </w:pPr>
    </w:p>
    <w:p w14:paraId="5F3AEC25">
      <w:pPr>
        <w:jc w:val="center"/>
        <w:rPr>
          <w:rFonts w:hint="eastAsia" w:ascii="GE Inspira" w:hAnsi="GE Inspira"/>
          <w:sz w:val="24"/>
          <w:szCs w:val="24"/>
          <w:lang w:eastAsia="zh-CN"/>
        </w:rPr>
      </w:pPr>
    </w:p>
    <w:p w14:paraId="55518136">
      <w:pPr>
        <w:jc w:val="center"/>
        <w:rPr>
          <w:rFonts w:hint="eastAsia"/>
          <w:sz w:val="28"/>
          <w:szCs w:val="28"/>
          <w:lang w:eastAsia="zh-CN"/>
        </w:rPr>
      </w:pPr>
    </w:p>
    <w:p w14:paraId="22D79348">
      <w:pPr>
        <w:jc w:val="center"/>
        <w:rPr>
          <w:rFonts w:hint="eastAsia"/>
          <w:sz w:val="28"/>
          <w:szCs w:val="28"/>
          <w:lang w:eastAsia="zh-CN"/>
        </w:rPr>
      </w:pPr>
    </w:p>
    <w:p w14:paraId="4538BED3"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 Inspira">
    <w:altName w:val="Calibri"/>
    <w:panose1 w:val="020F0603030400020203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GQ2ODkxNDlmZDYxYWQyM2IxOGRmOTdmYzA3OGIifQ=="/>
  </w:docVars>
  <w:rsids>
    <w:rsidRoot w:val="00000000"/>
    <w:rsid w:val="06B93455"/>
    <w:rsid w:val="093908BA"/>
    <w:rsid w:val="0D3750BF"/>
    <w:rsid w:val="0D38126F"/>
    <w:rsid w:val="175F125D"/>
    <w:rsid w:val="1B9E5760"/>
    <w:rsid w:val="1D3C0E85"/>
    <w:rsid w:val="21D70261"/>
    <w:rsid w:val="26125217"/>
    <w:rsid w:val="28044C99"/>
    <w:rsid w:val="2E4F1274"/>
    <w:rsid w:val="45AC305D"/>
    <w:rsid w:val="497E24D1"/>
    <w:rsid w:val="4D0613F2"/>
    <w:rsid w:val="54B90444"/>
    <w:rsid w:val="5E613E23"/>
    <w:rsid w:val="5F5C16A4"/>
    <w:rsid w:val="60987519"/>
    <w:rsid w:val="62FD0229"/>
    <w:rsid w:val="69E5133E"/>
    <w:rsid w:val="6AA57DC3"/>
    <w:rsid w:val="6C3F2726"/>
    <w:rsid w:val="6D5021BB"/>
    <w:rsid w:val="6D9F0240"/>
    <w:rsid w:val="71FE4959"/>
    <w:rsid w:val="7A9C010B"/>
    <w:rsid w:val="7B0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147</Characters>
  <Lines>0</Lines>
  <Paragraphs>0</Paragraphs>
  <TotalTime>5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2024-11-07T11:42:00Z</dcterms:created>
  <dc:creator>Administrator</dc:creator>
  <cp:lastModifiedBy>丹</cp:lastModifiedBy>
  <dcterms:modified xsi:type="dcterms:W3CDTF">2025-03-11T03:19:39Z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AF5C76A706EE46009DC38D1D8871024C_13</vt:lpwstr>
  </property>
  <property fmtid="{D5CDD505-2E9C-101B-9397-08002B2CF9AE}" pid="4" name="KSOTemplateDocerSaveRecord">
    <vt:lpwstr>eyJoZGlkIjoiNDYyMGQ2ODkxNDlmZDYxYWQyM2IxOGRmOTdmYzA3OGIiLCJ1c2VySWQiOiIyODIwMDAzOTgifQ==</vt:lpwstr>
  </property>
</Properties>
</file>