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5F6C">
      <w:pPr>
        <w:widowControl w:val="0"/>
        <w:numPr>
          <w:ilvl w:val="0"/>
          <w:numId w:val="0"/>
        </w:numPr>
        <w:ind w:left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cstheme="minorBidi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5263515" cy="3740785"/>
            <wp:effectExtent l="0" t="0" r="13335" b="12065"/>
            <wp:docPr id="1" name="图片 1" descr="0afb421748a7d3c95e7a433693aa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fb421748a7d3c95e7a433693aa7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58512">
      <w:pPr>
        <w:widowControl w:val="0"/>
        <w:numPr>
          <w:ilvl w:val="0"/>
          <w:numId w:val="0"/>
        </w:numPr>
        <w:ind w:leftChars="0"/>
        <w:jc w:val="left"/>
        <w:rPr>
          <w:rFonts w:hint="eastAsia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链接：http://www.ccgp-guangxi.gov.cn/site/detail?categoryCode=ZcyAnnouncement&amp;parentId=66485&amp;articleId=tq8kSfmshxjtSG4blC6NiA==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3C2F"/>
    <w:rsid w:val="20DF0E1C"/>
    <w:rsid w:val="224451F6"/>
    <w:rsid w:val="73B119A0"/>
    <w:rsid w:val="75C5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41</TotalTime>
  <ScaleCrop>false</ScaleCrop>
  <LinksUpToDate>false</LinksUpToDate>
  <CharactersWithSpaces>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2025-06-18T02:48:00Z</dcterms:created>
  <dc:creator>Administrator</dc:creator>
  <cp:lastModifiedBy>漫漫</cp:lastModifiedBy>
  <dcterms:modified xsi:type="dcterms:W3CDTF">2025-07-08T09:07:45Z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eyJoZGlkIjoiNDI5YzNlNzg5MTk3M2NkMGEyZDk5NGVjMWIwZGVjZDUiLCJ1c2VySWQiOiI4MTA2NzkzNTAifQ==</vt:lpwstr>
  </property>
  <property fmtid="{D5CDD505-2E9C-101B-9397-08002B2CF9AE}" pid="4" name="ICV">
    <vt:lpwstr>506D15A6716748ABB28DA63763478A08_12</vt:lpwstr>
  </property>
</Properties>
</file>