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909C">
      <w:pPr>
        <w:jc w:val="center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广西大德项目管理有限公司关于新生儿高频常频呼吸机采购 （LZZC2025-G1-990767-GXDD）公开招标文件预公示</w:t>
      </w:r>
      <w:r>
        <w:rPr>
          <w:rFonts w:hint="eastAsia"/>
        </w:rPr>
        <w:drawing>
          <wp:inline distT="0" distB="0" distL="114300" distR="114300">
            <wp:extent cx="5267325" cy="3709670"/>
            <wp:effectExtent l="0" t="0" r="9525" b="5080"/>
            <wp:docPr id="1" name="图片 1" descr="45e1c57989cc95ea78f769e0cc8ce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e1c57989cc95ea78f769e0cc8ce7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http://zfcg.lzscz.liuzhou.gov.cn/site/detail?parentId=138102&amp;articleId=Y7iKWy6o6SxKRcwJCyQaCg==&amp;utm=site.site-PC-42049.1069-pc-wsg-ArticlePurchaseNoticeList-front.2</w:t>
      </w:r>
      <w:bookmarkStart w:id="0" w:name="_GoBack"/>
      <w:bookmarkEnd w:id="0"/>
      <w:r>
        <w:rPr>
          <w:rFonts w:hint="eastAsia"/>
          <w:sz w:val="28"/>
          <w:szCs w:val="28"/>
        </w:rPr>
        <w:t>.010199b0a4ea11f091a865c7239add3a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2025-10-09T08:43:14Z</dcterms:created>
  <dc:creator>acer</dc:creator>
  <cp:lastModifiedBy>达玲$_$</cp:lastModifiedBy>
  <dcterms:modified xsi:type="dcterms:W3CDTF">2025-10-09T08:46:01Z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eyJoZGlkIjoiYWNlMDVkNWQ3ODYzOGFlNjE2NTIwZTQ3ODRlODc1NjAiLCJ1c2VySWQiOiI0ODM0NzIzNTEifQ==</vt:lpwstr>
  </property>
  <property fmtid="{D5CDD505-2E9C-101B-9397-08002B2CF9AE}" pid="4" name="ICV">
    <vt:lpwstr>1BA4CD81B5954F1C81D905E732774BE1_12</vt:lpwstr>
  </property>
</Properties>
</file>