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D77F8">
      <w:pPr>
        <w:ind w:firstLine="1108" w:firstLineChars="345"/>
        <w:jc w:val="center"/>
        <w:rPr>
          <w:rFonts w:hint="eastAsia"/>
          <w:u w:val="thick"/>
        </w:rPr>
      </w:pPr>
      <w:r>
        <w:rPr>
          <w:rFonts w:hint="eastAsia"/>
          <w:b/>
          <w:sz w:val="32"/>
          <w:szCs w:val="32"/>
        </w:rPr>
        <w:t>采 购 需 求 表</w:t>
      </w:r>
    </w:p>
    <w:tbl>
      <w:tblPr>
        <w:tblStyle w:val="10"/>
        <w:tblW w:w="8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7446"/>
      </w:tblGrid>
      <w:tr w14:paraId="1FA41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548" w:type="dxa"/>
            <w:noWrap w:val="0"/>
            <w:vAlign w:val="center"/>
          </w:tcPr>
          <w:p w14:paraId="34150A0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7446" w:type="dxa"/>
            <w:noWrap w:val="0"/>
            <w:vAlign w:val="center"/>
          </w:tcPr>
          <w:p w14:paraId="45B4267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柳州市妇幼保健院</w:t>
            </w:r>
            <w:r>
              <w:rPr>
                <w:rFonts w:hint="default"/>
                <w:b/>
                <w:bCs/>
              </w:rPr>
              <w:t>视频监控</w:t>
            </w:r>
            <w:r>
              <w:rPr>
                <w:rFonts w:hint="eastAsia"/>
                <w:b/>
                <w:bCs/>
                <w:lang w:val="en-US" w:eastAsia="zh-CN"/>
              </w:rPr>
              <w:t>服务</w:t>
            </w:r>
            <w:r>
              <w:rPr>
                <w:rFonts w:hint="eastAsia"/>
                <w:b/>
                <w:bCs/>
              </w:rPr>
              <w:t>项目</w:t>
            </w:r>
          </w:p>
        </w:tc>
      </w:tr>
      <w:tr w14:paraId="16C17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8994" w:type="dxa"/>
            <w:gridSpan w:val="2"/>
            <w:noWrap w:val="0"/>
            <w:vAlign w:val="top"/>
          </w:tcPr>
          <w:p w14:paraId="562BAADC">
            <w:pPr>
              <w:pStyle w:val="38"/>
              <w:spacing w:line="360" w:lineRule="auto"/>
              <w:ind w:firstLine="0" w:firstLineChars="0"/>
              <w:jc w:val="left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一、项目基本信息</w:t>
            </w:r>
          </w:p>
          <w:p w14:paraId="40EFC7D1">
            <w:pPr>
              <w:pStyle w:val="38"/>
              <w:spacing w:line="360" w:lineRule="auto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1.使用科室（归口）：保卫科</w:t>
            </w:r>
            <w:bookmarkStart w:id="0" w:name="_GoBack"/>
            <w:bookmarkEnd w:id="0"/>
          </w:p>
          <w:p w14:paraId="6A89368B">
            <w:pPr>
              <w:pStyle w:val="38"/>
              <w:spacing w:line="360" w:lineRule="auto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2.项目预算：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11000</w:t>
            </w:r>
            <w:r>
              <w:rPr>
                <w:rFonts w:hint="eastAsia" w:ascii="宋体" w:hAnsi="宋体" w:cs="宋体"/>
                <w:szCs w:val="21"/>
              </w:rPr>
              <w:t>元</w:t>
            </w:r>
          </w:p>
          <w:p w14:paraId="3486477A">
            <w:pPr>
              <w:pStyle w:val="38"/>
              <w:spacing w:line="360" w:lineRule="auto"/>
              <w:ind w:firstLine="0" w:firstLineChars="0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3.项目控制价：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9984</w:t>
            </w:r>
          </w:p>
        </w:tc>
      </w:tr>
      <w:tr w14:paraId="5D4E9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8994" w:type="dxa"/>
            <w:gridSpan w:val="2"/>
            <w:noWrap w:val="0"/>
            <w:vAlign w:val="top"/>
          </w:tcPr>
          <w:p w14:paraId="68EEAFAD">
            <w:pPr>
              <w:pStyle w:val="38"/>
              <w:tabs>
                <w:tab w:val="left" w:pos="312"/>
              </w:tabs>
              <w:ind w:firstLine="0" w:firstLineChars="0"/>
              <w:jc w:val="left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二、采购内容概述</w:t>
            </w:r>
          </w:p>
          <w:p w14:paraId="74201D2D">
            <w:pPr>
              <w:pStyle w:val="38"/>
              <w:tabs>
                <w:tab w:val="left" w:pos="312"/>
              </w:tabs>
              <w:spacing w:line="360" w:lineRule="auto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/>
                <w:bCs/>
                <w:lang w:val="en-US" w:eastAsia="zh-CN"/>
              </w:rPr>
              <w:t>在</w:t>
            </w:r>
            <w:r>
              <w:rPr>
                <w:rFonts w:hint="default"/>
                <w:bCs/>
              </w:rPr>
              <w:t>医院门急诊、住院楼入口处加装人脸识别摄像头并接入公安系统网络，供应商需</w:t>
            </w:r>
            <w:r>
              <w:rPr>
                <w:rFonts w:hint="eastAsia"/>
                <w:bCs/>
                <w:lang w:val="en-US" w:eastAsia="zh-CN"/>
              </w:rPr>
              <w:t>完成2套摄像头硬件</w:t>
            </w:r>
            <w:r>
              <w:rPr>
                <w:rFonts w:hint="default"/>
                <w:bCs/>
              </w:rPr>
              <w:t>安装</w:t>
            </w:r>
            <w:r>
              <w:rPr>
                <w:rFonts w:hint="eastAsia"/>
                <w:bCs/>
              </w:rPr>
              <w:t>并调试</w:t>
            </w:r>
            <w:r>
              <w:rPr>
                <w:rFonts w:hint="default"/>
                <w:bCs/>
              </w:rPr>
              <w:t>接入</w:t>
            </w:r>
            <w:r>
              <w:rPr>
                <w:rFonts w:hint="eastAsia"/>
                <w:bCs/>
                <w:lang w:val="en-US" w:eastAsia="zh-CN"/>
              </w:rPr>
              <w:t>公安网</w:t>
            </w:r>
            <w:r>
              <w:rPr>
                <w:rFonts w:hint="eastAsia"/>
                <w:bCs/>
              </w:rPr>
              <w:t>，</w:t>
            </w:r>
            <w:r>
              <w:rPr>
                <w:rFonts w:hint="eastAsia"/>
                <w:bCs/>
                <w:lang w:val="en-US" w:eastAsia="zh-CN"/>
              </w:rPr>
              <w:t>包括两年物联专线网络服务费。</w:t>
            </w:r>
          </w:p>
        </w:tc>
      </w:tr>
      <w:tr w14:paraId="469B6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</w:trPr>
        <w:tc>
          <w:tcPr>
            <w:tcW w:w="8994" w:type="dxa"/>
            <w:gridSpan w:val="2"/>
            <w:noWrap w:val="0"/>
            <w:vAlign w:val="top"/>
          </w:tcPr>
          <w:p w14:paraId="560F3249">
            <w:pPr>
              <w:numPr>
                <w:ilvl w:val="0"/>
                <w:numId w:val="1"/>
              </w:numPr>
              <w:tabs>
                <w:tab w:val="left" w:pos="360"/>
              </w:tabs>
              <w:jc w:val="left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技术要求/服务要求</w:t>
            </w:r>
          </w:p>
          <w:p w14:paraId="4BED8D0E">
            <w:r>
              <w:t xml:space="preserve">1、功能：车辆抓拍布控等社会面监控场景，实现人脸图片、人体图片、车形图片、车牌图片推送至公安局中心，结合平台管理、软件可实现针对重点人员/车辆的重点管控、跟踪及预警功能；                         </w:t>
            </w:r>
          </w:p>
          <w:p w14:paraId="3379205D">
            <w:r>
              <w:t xml:space="preserve">2、实现人脸抓拍、人脸识别、视频存储（存储时间不少于30天）、实现医院定制化场景需求；                                 </w:t>
            </w:r>
          </w:p>
          <w:p w14:paraId="247F7685">
            <w:r>
              <w:t>3</w:t>
            </w:r>
            <w:r>
              <w:rPr>
                <w:rFonts w:hint="eastAsia"/>
                <w:lang w:eastAsia="zh-CN"/>
              </w:rPr>
              <w:t>、</w:t>
            </w:r>
            <w:r>
              <w:t>支持不少于40张人脸并发检测抓拍，支持抓拍优选；最大抓拍距离不小于3米；                                                       4、摄像头像素不低于400万，最大</w:t>
            </w:r>
            <w:r>
              <w:rPr>
                <w:rFonts w:hint="eastAsia"/>
              </w:rPr>
              <w:t>分辨率</w:t>
            </w:r>
            <w:r>
              <w:t>2688*1520全彩夜视；</w:t>
            </w:r>
          </w:p>
          <w:p w14:paraId="79878015">
            <w:pPr>
              <w:spacing w:line="360" w:lineRule="auto"/>
              <w:jc w:val="left"/>
            </w:pPr>
            <w:r>
              <w:t>5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按照监管部门要求接入公安相关网络，宽带不低于100M。包含两年网络运维服务费用并验收成功。</w:t>
            </w:r>
          </w:p>
        </w:tc>
      </w:tr>
      <w:tr w14:paraId="7F456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994" w:type="dxa"/>
            <w:gridSpan w:val="2"/>
            <w:noWrap w:val="0"/>
            <w:vAlign w:val="top"/>
          </w:tcPr>
          <w:p w14:paraId="14E1A476">
            <w:pPr>
              <w:numPr>
                <w:ilvl w:val="0"/>
                <w:numId w:val="1"/>
              </w:numP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商务要求 </w:t>
            </w:r>
          </w:p>
          <w:p w14:paraId="34066952">
            <w:pPr>
              <w:pStyle w:val="5"/>
              <w:spacing w:line="360" w:lineRule="auto"/>
              <w:ind w:left="0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1.服务期限：接到通知之日起30天内完成。</w:t>
            </w:r>
          </w:p>
          <w:p w14:paraId="24EC6410">
            <w:pPr>
              <w:pStyle w:val="5"/>
              <w:spacing w:line="360" w:lineRule="auto"/>
              <w:ind w:left="0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2.服务地点：</w:t>
            </w:r>
            <w:r>
              <w:rPr>
                <w:rFonts w:hint="default"/>
                <w:sz w:val="21"/>
                <w:szCs w:val="21"/>
                <w:lang w:eastAsia="zh-CN"/>
              </w:rPr>
              <w:t>广州市妇女儿童医疗中心柳州医院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 w14:paraId="1DA13901">
            <w:pPr>
              <w:pStyle w:val="5"/>
              <w:spacing w:line="360" w:lineRule="auto"/>
              <w:ind w:left="0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3.付款方式：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硬件安装完成，接入公安网络成功</w:t>
            </w:r>
            <w:r>
              <w:rPr>
                <w:rFonts w:hint="eastAsia"/>
                <w:sz w:val="21"/>
                <w:szCs w:val="21"/>
                <w:lang w:eastAsia="zh-CN"/>
              </w:rPr>
              <w:t>2个月内一次性支付。</w:t>
            </w:r>
          </w:p>
          <w:p w14:paraId="6CAF3DCF">
            <w:pPr>
              <w:pStyle w:val="5"/>
              <w:spacing w:line="360" w:lineRule="auto"/>
              <w:ind w:left="0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4.服务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eastAsia"/>
                <w:sz w:val="21"/>
                <w:szCs w:val="21"/>
                <w:lang w:eastAsia="zh-CN"/>
              </w:rPr>
              <w:t>：负责编码的设备出现故障，成交供应商免费处理，恢复功能正常。</w:t>
            </w:r>
          </w:p>
        </w:tc>
      </w:tr>
      <w:tr w14:paraId="26CE5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994" w:type="dxa"/>
            <w:gridSpan w:val="2"/>
            <w:noWrap w:val="0"/>
            <w:vAlign w:val="top"/>
          </w:tcPr>
          <w:p w14:paraId="4E85979D">
            <w:pPr>
              <w:numPr>
                <w:ilvl w:val="0"/>
                <w:numId w:val="1"/>
              </w:num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验收标准及方法</w:t>
            </w:r>
          </w:p>
          <w:p w14:paraId="22698307">
            <w:pPr>
              <w:spacing w:line="360" w:lineRule="auto"/>
              <w:ind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项目完工后，采购人和成交供应商双方共同参与下现场验收。</w:t>
            </w:r>
          </w:p>
        </w:tc>
      </w:tr>
      <w:tr w14:paraId="1F263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994" w:type="dxa"/>
            <w:gridSpan w:val="2"/>
            <w:noWrap w:val="0"/>
            <w:vAlign w:val="top"/>
          </w:tcPr>
          <w:p w14:paraId="0C2B6940">
            <w:pPr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六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、报价要求：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按照网络专线月度服务费报价，报价</w:t>
            </w: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包含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硬件费、服务费、</w:t>
            </w: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人工费、税费及其他与本项目相关的所有费用，采购人不再另行支付费用。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两年后网络专线费用按照不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高于本次对应项目报价，根据医院采购制度另行采购。报价不得超过项目控制价,超过控制价报价视为无效报价。</w:t>
            </w:r>
          </w:p>
        </w:tc>
      </w:tr>
    </w:tbl>
    <w:p w14:paraId="0ACFF958">
      <w:pPr>
        <w:rPr>
          <w:rFonts w:hint="eastAsia"/>
          <w:color w:val="FF0000"/>
        </w:rPr>
      </w:pPr>
    </w:p>
    <w:p w14:paraId="0B608576">
      <w:pPr>
        <w:pStyle w:val="5"/>
        <w:rPr>
          <w:rFonts w:hint="eastAsia"/>
          <w:color w:val="FF0000"/>
          <w:lang w:eastAsia="zh-CN"/>
        </w:rPr>
      </w:pPr>
    </w:p>
    <w:p w14:paraId="101166CA">
      <w:pPr>
        <w:pStyle w:val="5"/>
        <w:ind w:left="0"/>
        <w:rPr>
          <w:rFonts w:hint="eastAsia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ab/>
      </w:r>
      <w:r>
        <w:rPr>
          <w:rFonts w:hint="eastAsia"/>
          <w:color w:val="FF0000"/>
          <w:lang w:eastAsia="zh-CN"/>
        </w:rPr>
        <w:tab/>
      </w:r>
      <w:r>
        <w:rPr>
          <w:rFonts w:hint="eastAsia"/>
          <w:color w:val="FF0000"/>
          <w:lang w:eastAsia="zh-CN"/>
        </w:rPr>
        <w:tab/>
      </w:r>
      <w:r>
        <w:rPr>
          <w:rFonts w:hint="eastAsia"/>
          <w:color w:val="FF0000"/>
          <w:lang w:eastAsia="zh-CN"/>
        </w:rPr>
        <w:tab/>
      </w:r>
    </w:p>
    <w:sectPr>
      <w:headerReference r:id="rId3" w:type="default"/>
      <w:pgSz w:w="11906" w:h="16838"/>
      <w:pgMar w:top="1417" w:right="1800" w:bottom="124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Noto Sans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9DAD9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434184"/>
    <w:multiLevelType w:val="singleLevel"/>
    <w:tmpl w:val="C343418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yMGQ2ODkxNDlmZDYxYWQyM2IxOGRmOTdmYzA3OGIifQ=="/>
  </w:docVars>
  <w:rsids>
    <w:rsidRoot w:val="00172A27"/>
    <w:rsid w:val="00011925"/>
    <w:rsid w:val="00034CAB"/>
    <w:rsid w:val="00057EC9"/>
    <w:rsid w:val="00076378"/>
    <w:rsid w:val="000C16CE"/>
    <w:rsid w:val="0012540B"/>
    <w:rsid w:val="00161DE8"/>
    <w:rsid w:val="001F2109"/>
    <w:rsid w:val="0020015F"/>
    <w:rsid w:val="00214DC0"/>
    <w:rsid w:val="003C0AF9"/>
    <w:rsid w:val="005471C8"/>
    <w:rsid w:val="005B348D"/>
    <w:rsid w:val="005D5007"/>
    <w:rsid w:val="006141E4"/>
    <w:rsid w:val="00686E67"/>
    <w:rsid w:val="00751C42"/>
    <w:rsid w:val="007937DC"/>
    <w:rsid w:val="007A1F69"/>
    <w:rsid w:val="007B6C38"/>
    <w:rsid w:val="007C19C2"/>
    <w:rsid w:val="007D28BD"/>
    <w:rsid w:val="00834CF4"/>
    <w:rsid w:val="00866D0D"/>
    <w:rsid w:val="00882F54"/>
    <w:rsid w:val="00887B7C"/>
    <w:rsid w:val="008A48C8"/>
    <w:rsid w:val="00943CCC"/>
    <w:rsid w:val="009578DB"/>
    <w:rsid w:val="009A79AE"/>
    <w:rsid w:val="00A13562"/>
    <w:rsid w:val="00A55138"/>
    <w:rsid w:val="00A76011"/>
    <w:rsid w:val="00B3386D"/>
    <w:rsid w:val="00B75E02"/>
    <w:rsid w:val="00C12EC8"/>
    <w:rsid w:val="00C674D5"/>
    <w:rsid w:val="00CA66ED"/>
    <w:rsid w:val="00D40EA4"/>
    <w:rsid w:val="00D552CE"/>
    <w:rsid w:val="00D67B8E"/>
    <w:rsid w:val="00D73B44"/>
    <w:rsid w:val="00D90AA2"/>
    <w:rsid w:val="00DA20F3"/>
    <w:rsid w:val="00DA6B3C"/>
    <w:rsid w:val="00DC1545"/>
    <w:rsid w:val="00E2457F"/>
    <w:rsid w:val="00E77070"/>
    <w:rsid w:val="00E83BCF"/>
    <w:rsid w:val="00EB72CF"/>
    <w:rsid w:val="00ED65E2"/>
    <w:rsid w:val="00F15A9B"/>
    <w:rsid w:val="00F32A82"/>
    <w:rsid w:val="00FD56C9"/>
    <w:rsid w:val="02380B50"/>
    <w:rsid w:val="034154D8"/>
    <w:rsid w:val="03451C43"/>
    <w:rsid w:val="034D46EA"/>
    <w:rsid w:val="034F2E5D"/>
    <w:rsid w:val="035166A0"/>
    <w:rsid w:val="07D1702A"/>
    <w:rsid w:val="081D70DE"/>
    <w:rsid w:val="08FC0E5C"/>
    <w:rsid w:val="093104BE"/>
    <w:rsid w:val="0B0A6481"/>
    <w:rsid w:val="0BC2234C"/>
    <w:rsid w:val="0D6C2213"/>
    <w:rsid w:val="0DB8731C"/>
    <w:rsid w:val="0F69067A"/>
    <w:rsid w:val="0F6C3EFE"/>
    <w:rsid w:val="0FF56606"/>
    <w:rsid w:val="114C5817"/>
    <w:rsid w:val="11717101"/>
    <w:rsid w:val="12153449"/>
    <w:rsid w:val="12A56756"/>
    <w:rsid w:val="12B43BEB"/>
    <w:rsid w:val="12D93FBD"/>
    <w:rsid w:val="13FF1726"/>
    <w:rsid w:val="1427220B"/>
    <w:rsid w:val="155D0ED5"/>
    <w:rsid w:val="161403CB"/>
    <w:rsid w:val="1945524B"/>
    <w:rsid w:val="1A085D39"/>
    <w:rsid w:val="1AFD2AE9"/>
    <w:rsid w:val="1C6C324F"/>
    <w:rsid w:val="1C7865F4"/>
    <w:rsid w:val="1F537CF0"/>
    <w:rsid w:val="1FCC066E"/>
    <w:rsid w:val="21DE514B"/>
    <w:rsid w:val="23DF3D5F"/>
    <w:rsid w:val="24813E82"/>
    <w:rsid w:val="24BC709D"/>
    <w:rsid w:val="25A62182"/>
    <w:rsid w:val="25C22824"/>
    <w:rsid w:val="25F86ACA"/>
    <w:rsid w:val="26683938"/>
    <w:rsid w:val="27321A96"/>
    <w:rsid w:val="274572A5"/>
    <w:rsid w:val="28321207"/>
    <w:rsid w:val="2AD50E28"/>
    <w:rsid w:val="2C203166"/>
    <w:rsid w:val="2C2C05D4"/>
    <w:rsid w:val="2C2D13C9"/>
    <w:rsid w:val="2D8B0307"/>
    <w:rsid w:val="2E074BD5"/>
    <w:rsid w:val="2FDB4D1E"/>
    <w:rsid w:val="30D74509"/>
    <w:rsid w:val="30EC3CD9"/>
    <w:rsid w:val="31085D41"/>
    <w:rsid w:val="31743435"/>
    <w:rsid w:val="32EB12AC"/>
    <w:rsid w:val="346F60D7"/>
    <w:rsid w:val="35B75F88"/>
    <w:rsid w:val="363F783D"/>
    <w:rsid w:val="372C7014"/>
    <w:rsid w:val="379F4BF9"/>
    <w:rsid w:val="37C85ACD"/>
    <w:rsid w:val="383D0BDC"/>
    <w:rsid w:val="39512091"/>
    <w:rsid w:val="3A1E00DB"/>
    <w:rsid w:val="3A98305B"/>
    <w:rsid w:val="3AC97765"/>
    <w:rsid w:val="3B3E3E70"/>
    <w:rsid w:val="3BA12D6B"/>
    <w:rsid w:val="3BEB7D84"/>
    <w:rsid w:val="3BF44ADC"/>
    <w:rsid w:val="3D361E88"/>
    <w:rsid w:val="3D5B5F1B"/>
    <w:rsid w:val="3DA52B6A"/>
    <w:rsid w:val="3E0D1AC1"/>
    <w:rsid w:val="4052534E"/>
    <w:rsid w:val="41ED7BBF"/>
    <w:rsid w:val="434150E2"/>
    <w:rsid w:val="44D52A6E"/>
    <w:rsid w:val="45090352"/>
    <w:rsid w:val="451C4F48"/>
    <w:rsid w:val="453004A3"/>
    <w:rsid w:val="457B3D99"/>
    <w:rsid w:val="45974B23"/>
    <w:rsid w:val="48EE56EE"/>
    <w:rsid w:val="49AE7CC3"/>
    <w:rsid w:val="49CA0C06"/>
    <w:rsid w:val="4A4F67A1"/>
    <w:rsid w:val="4A8F7A4B"/>
    <w:rsid w:val="4B251403"/>
    <w:rsid w:val="4BEA27BB"/>
    <w:rsid w:val="4E3A1D30"/>
    <w:rsid w:val="4FE726C7"/>
    <w:rsid w:val="50AA2519"/>
    <w:rsid w:val="50B5743D"/>
    <w:rsid w:val="50B84508"/>
    <w:rsid w:val="52201691"/>
    <w:rsid w:val="5395252A"/>
    <w:rsid w:val="53F05622"/>
    <w:rsid w:val="59B93AEB"/>
    <w:rsid w:val="5A172101"/>
    <w:rsid w:val="5A4843BC"/>
    <w:rsid w:val="5ADA3406"/>
    <w:rsid w:val="5CEF77A3"/>
    <w:rsid w:val="5D651B28"/>
    <w:rsid w:val="5F3036BC"/>
    <w:rsid w:val="5F8E3126"/>
    <w:rsid w:val="5FCD2286"/>
    <w:rsid w:val="60406E53"/>
    <w:rsid w:val="624562DE"/>
    <w:rsid w:val="6417516A"/>
    <w:rsid w:val="6490739A"/>
    <w:rsid w:val="65013790"/>
    <w:rsid w:val="667507DC"/>
    <w:rsid w:val="66B617C0"/>
    <w:rsid w:val="686D2352"/>
    <w:rsid w:val="688D02FE"/>
    <w:rsid w:val="693D4125"/>
    <w:rsid w:val="69D4450C"/>
    <w:rsid w:val="6B384642"/>
    <w:rsid w:val="6C3B20D5"/>
    <w:rsid w:val="6C825AE1"/>
    <w:rsid w:val="6F4B7225"/>
    <w:rsid w:val="6F540DFD"/>
    <w:rsid w:val="701B66E2"/>
    <w:rsid w:val="71BB26E7"/>
    <w:rsid w:val="729D3DE8"/>
    <w:rsid w:val="72F9185A"/>
    <w:rsid w:val="736769C7"/>
    <w:rsid w:val="73B95F2B"/>
    <w:rsid w:val="75C67CF0"/>
    <w:rsid w:val="75C74DEC"/>
    <w:rsid w:val="7659192E"/>
    <w:rsid w:val="780E5C43"/>
    <w:rsid w:val="783C5D84"/>
    <w:rsid w:val="7855070D"/>
    <w:rsid w:val="7B47129C"/>
    <w:rsid w:val="7B8E0227"/>
    <w:rsid w:val="7C8A70C8"/>
    <w:rsid w:val="7D4A3CBD"/>
    <w:rsid w:val="7EE83706"/>
    <w:rsid w:val="FEFFDB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23"/>
    <w:qFormat/>
    <w:uiPriority w:val="0"/>
    <w:pPr>
      <w:keepNext/>
      <w:outlineLvl w:val="1"/>
    </w:pPr>
    <w:rPr>
      <w:sz w:val="2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autoSpaceDE w:val="0"/>
      <w:autoSpaceDN w:val="0"/>
      <w:spacing w:before="51"/>
      <w:ind w:left="517"/>
      <w:jc w:val="left"/>
    </w:pPr>
    <w:rPr>
      <w:rFonts w:ascii="宋体" w:hAnsi="宋体" w:cs="宋体"/>
      <w:kern w:val="0"/>
      <w:sz w:val="24"/>
      <w:lang w:eastAsia="en-US"/>
    </w:rPr>
  </w:style>
  <w:style w:type="paragraph" w:styleId="6">
    <w:name w:val="Balloon Text"/>
    <w:basedOn w:val="1"/>
    <w:link w:val="24"/>
    <w:qFormat/>
    <w:uiPriority w:val="0"/>
    <w:rPr>
      <w:sz w:val="18"/>
      <w:szCs w:val="18"/>
    </w:rPr>
  </w:style>
  <w:style w:type="paragraph" w:styleId="7">
    <w:name w:val="footer"/>
    <w:basedOn w:val="1"/>
    <w:link w:val="2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FollowedHyperlink"/>
    <w:basedOn w:val="12"/>
    <w:qFormat/>
    <w:uiPriority w:val="0"/>
    <w:rPr>
      <w:color w:val="800080"/>
      <w:u w:val="none"/>
    </w:rPr>
  </w:style>
  <w:style w:type="character" w:styleId="15">
    <w:name w:val="HTML Definition"/>
    <w:basedOn w:val="12"/>
    <w:qFormat/>
    <w:uiPriority w:val="0"/>
    <w:rPr>
      <w:i/>
      <w:iCs/>
    </w:rPr>
  </w:style>
  <w:style w:type="character" w:styleId="16">
    <w:name w:val="HTML Acronym"/>
    <w:basedOn w:val="12"/>
    <w:qFormat/>
    <w:uiPriority w:val="0"/>
  </w:style>
  <w:style w:type="character" w:styleId="17">
    <w:name w:val="HTML Variable"/>
    <w:basedOn w:val="12"/>
    <w:qFormat/>
    <w:uiPriority w:val="0"/>
  </w:style>
  <w:style w:type="character" w:styleId="18">
    <w:name w:val="Hyperlink"/>
    <w:basedOn w:val="12"/>
    <w:qFormat/>
    <w:uiPriority w:val="0"/>
    <w:rPr>
      <w:color w:val="0000FF"/>
      <w:u w:val="none"/>
    </w:rPr>
  </w:style>
  <w:style w:type="character" w:styleId="19">
    <w:name w:val="HTML Code"/>
    <w:basedOn w:val="12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20">
    <w:name w:val="HTML Cite"/>
    <w:basedOn w:val="12"/>
    <w:qFormat/>
    <w:uiPriority w:val="0"/>
  </w:style>
  <w:style w:type="character" w:styleId="21">
    <w:name w:val="HTML Keyboard"/>
    <w:basedOn w:val="12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22">
    <w:name w:val="HTML Sample"/>
    <w:basedOn w:val="12"/>
    <w:qFormat/>
    <w:uiPriority w:val="0"/>
    <w:rPr>
      <w:rFonts w:ascii="serif" w:hAnsi="serif" w:eastAsia="serif" w:cs="serif"/>
      <w:sz w:val="21"/>
      <w:szCs w:val="21"/>
    </w:rPr>
  </w:style>
  <w:style w:type="character" w:customStyle="1" w:styleId="23">
    <w:name w:val="标题 2 Char"/>
    <w:link w:val="3"/>
    <w:qFormat/>
    <w:uiPriority w:val="0"/>
    <w:rPr>
      <w:rFonts w:eastAsia="宋体"/>
      <w:kern w:val="2"/>
      <w:sz w:val="28"/>
      <w:szCs w:val="24"/>
      <w:lang w:val="en-US" w:eastAsia="zh-CN" w:bidi="ar-SA"/>
    </w:rPr>
  </w:style>
  <w:style w:type="character" w:customStyle="1" w:styleId="24">
    <w:name w:val="批注框文本 Char"/>
    <w:basedOn w:val="12"/>
    <w:link w:val="6"/>
    <w:qFormat/>
    <w:uiPriority w:val="0"/>
    <w:rPr>
      <w:kern w:val="2"/>
      <w:sz w:val="18"/>
      <w:szCs w:val="18"/>
    </w:rPr>
  </w:style>
  <w:style w:type="character" w:customStyle="1" w:styleId="25">
    <w:name w:val="页脚 Char"/>
    <w:basedOn w:val="12"/>
    <w:link w:val="7"/>
    <w:qFormat/>
    <w:uiPriority w:val="0"/>
    <w:rPr>
      <w:kern w:val="2"/>
      <w:sz w:val="18"/>
      <w:szCs w:val="18"/>
    </w:rPr>
  </w:style>
  <w:style w:type="character" w:customStyle="1" w:styleId="26">
    <w:name w:val="页眉 Char"/>
    <w:basedOn w:val="12"/>
    <w:link w:val="8"/>
    <w:qFormat/>
    <w:uiPriority w:val="0"/>
    <w:rPr>
      <w:kern w:val="2"/>
      <w:sz w:val="18"/>
      <w:szCs w:val="18"/>
    </w:rPr>
  </w:style>
  <w:style w:type="character" w:customStyle="1" w:styleId="27">
    <w:name w:val="bds_nopic"/>
    <w:basedOn w:val="12"/>
    <w:qFormat/>
    <w:uiPriority w:val="0"/>
  </w:style>
  <w:style w:type="character" w:customStyle="1" w:styleId="28">
    <w:name w:val="bds_more2"/>
    <w:basedOn w:val="12"/>
    <w:qFormat/>
    <w:uiPriority w:val="0"/>
  </w:style>
  <w:style w:type="character" w:customStyle="1" w:styleId="29">
    <w:name w:val="bds_nopic1"/>
    <w:basedOn w:val="12"/>
    <w:qFormat/>
    <w:uiPriority w:val="0"/>
  </w:style>
  <w:style w:type="character" w:customStyle="1" w:styleId="30">
    <w:name w:val="bds_more1"/>
    <w:basedOn w:val="12"/>
    <w:qFormat/>
    <w:uiPriority w:val="0"/>
  </w:style>
  <w:style w:type="character" w:customStyle="1" w:styleId="31">
    <w:name w:val="bds_more3"/>
    <w:basedOn w:val="12"/>
    <w:qFormat/>
    <w:uiPriority w:val="0"/>
  </w:style>
  <w:style w:type="character" w:customStyle="1" w:styleId="32">
    <w:name w:val="bds_more4"/>
    <w:basedOn w:val="12"/>
    <w:qFormat/>
    <w:uiPriority w:val="0"/>
  </w:style>
  <w:style w:type="character" w:customStyle="1" w:styleId="33">
    <w:name w:val="bds_nopic2"/>
    <w:basedOn w:val="12"/>
    <w:qFormat/>
    <w:uiPriority w:val="0"/>
  </w:style>
  <w:style w:type="character" w:customStyle="1" w:styleId="34">
    <w:name w:val="bds_more"/>
    <w:basedOn w:val="12"/>
    <w:qFormat/>
    <w:uiPriority w:val="0"/>
    <w:rPr>
      <w:rFonts w:hint="eastAsia" w:ascii="宋体" w:hAnsi="宋体" w:eastAsia="宋体" w:cs="宋体"/>
    </w:rPr>
  </w:style>
  <w:style w:type="paragraph" w:customStyle="1" w:styleId="35">
    <w:name w:val="List Paragraph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paragraph" w:customStyle="1" w:styleId="36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37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38">
    <w:name w:val="列出段落1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落雪梨花——扬帆技术论坛更新版</Company>
  <Pages>1</Pages>
  <Words>654</Words>
  <Characters>684</Characters>
  <Lines>6</Lines>
  <Paragraphs>1</Paragraphs>
  <TotalTime>34</TotalTime>
  <ScaleCrop>false</ScaleCrop>
  <LinksUpToDate>false</LinksUpToDate>
  <CharactersWithSpaces>806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2025-09-02T15:31:00Z</dcterms:created>
  <dc:creator>user</dc:creator>
  <cp:lastModifiedBy>丹</cp:lastModifiedBy>
  <cp:lastPrinted>2025-08-28T16:13:00Z</cp:lastPrinted>
  <dcterms:modified xsi:type="dcterms:W3CDTF">2025-10-28T09:13:56Z</dcterms:modified>
  <dc:title>柳州市妇幼保健院医疗设备技术参数填报表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6A324DB022E14D9EAFEFD945CA1315C7_13</vt:lpwstr>
  </property>
  <property fmtid="{D5CDD505-2E9C-101B-9397-08002B2CF9AE}" pid="4" name="KSOTemplateDocerSaveRecord">
    <vt:lpwstr>eyJoZGlkIjoiYWU4YzY5ODNmMTU2MjQwOTI3NGZhOTllNDE2NmI1MzgiLCJ1c2VySWQiOiIyODIwMDAzOTgifQ==</vt:lpwstr>
  </property>
</Properties>
</file>